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0" distB="0" distT="0" distL="114300" distR="114300" hidden="0" layoutInCell="1" locked="0" relativeHeight="0" simplePos="0">
            <wp:simplePos x="0" y="0"/>
            <wp:positionH relativeFrom="margin">
              <wp:posOffset>4398010</wp:posOffset>
            </wp:positionH>
            <wp:positionV relativeFrom="margin">
              <wp:posOffset>-342896</wp:posOffset>
            </wp:positionV>
            <wp:extent cx="2343150" cy="942975"/>
            <wp:effectExtent b="0" l="0" r="0" t="0"/>
            <wp:wrapSquare wrapText="bothSides" distB="0" distT="0" distL="114300" distR="114300"/>
            <wp:docPr id="6" name="image1.jpg"/>
            <a:graphic>
              <a:graphicData uri="http://schemas.openxmlformats.org/drawingml/2006/picture">
                <pic:pic>
                  <pic:nvPicPr>
                    <pic:cNvPr id="0" name="image1.jpg"/>
                    <pic:cNvPicPr preferRelativeResize="0"/>
                  </pic:nvPicPr>
                  <pic:blipFill>
                    <a:blip r:embed="rId7"/>
                    <a:srcRect b="0" l="164" r="164" t="0"/>
                    <a:stretch>
                      <a:fillRect/>
                    </a:stretch>
                  </pic:blipFill>
                  <pic:spPr>
                    <a:xfrm>
                      <a:off x="0" y="0"/>
                      <a:ext cx="2343150" cy="942975"/>
                    </a:xfrm>
                    <a:prstGeom prst="rect"/>
                    <a:ln/>
                  </pic:spPr>
                </pic:pic>
              </a:graphicData>
            </a:graphic>
          </wp:anchor>
        </w:drawing>
      </w:r>
      <w:r w:rsidDel="00000000" w:rsidR="00000000" w:rsidRPr="00000000">
        <w:rPr>
          <w:rFonts w:ascii="Century Gothic" w:cs="Century Gothic" w:eastAsia="Century Gothic" w:hAnsi="Century Gothic"/>
          <w:b w:val="1"/>
          <w:color w:val="17365d"/>
          <w:sz w:val="36"/>
          <w:szCs w:val="36"/>
          <w:rtl w:val="0"/>
        </w:rPr>
        <w:t xml:space="preserve">JOB DESCRIPTION</w:t>
      </w:r>
      <w:r w:rsidDel="00000000" w:rsidR="00000000" w:rsidRPr="00000000">
        <w:rPr>
          <w:rtl w:val="0"/>
        </w:rPr>
        <w:t xml:space="preserve"> </w:t>
      </w:r>
    </w:p>
    <w:p w:rsidR="00000000" w:rsidDel="00000000" w:rsidP="00000000" w:rsidRDefault="00000000" w:rsidRPr="00000000" w14:paraId="00000002">
      <w:pPr>
        <w:spacing w:after="0" w:line="240" w:lineRule="auto"/>
        <w:rPr>
          <w:rFonts w:ascii="Century Gothic" w:cs="Century Gothic" w:eastAsia="Century Gothic" w:hAnsi="Century Gothic"/>
          <w:b w:val="1"/>
          <w:color w:val="17365d"/>
          <w:sz w:val="36"/>
          <w:szCs w:val="36"/>
        </w:rPr>
      </w:pPr>
      <w:r w:rsidDel="00000000" w:rsidR="00000000" w:rsidRPr="00000000">
        <w:rPr>
          <w:rtl w:val="0"/>
        </w:rPr>
      </w:r>
    </w:p>
    <w:p w:rsidR="00000000" w:rsidDel="00000000" w:rsidP="00000000" w:rsidRDefault="00000000" w:rsidRPr="00000000" w14:paraId="00000003">
      <w:pPr>
        <w:spacing w:after="0" w:line="240" w:lineRule="auto"/>
        <w:rPr>
          <w:rFonts w:ascii="Century Gothic" w:cs="Century Gothic" w:eastAsia="Century Gothic" w:hAnsi="Century Gothic"/>
          <w:b w:val="1"/>
          <w:color w:val="17365d"/>
          <w:sz w:val="28"/>
          <w:szCs w:val="28"/>
        </w:rPr>
      </w:pPr>
      <w:r w:rsidDel="00000000" w:rsidR="00000000" w:rsidRPr="00000000">
        <w:rPr>
          <w:rtl w:val="0"/>
        </w:rPr>
      </w:r>
    </w:p>
    <w:p w:rsidR="00000000" w:rsidDel="00000000" w:rsidP="00000000" w:rsidRDefault="00000000" w:rsidRPr="00000000" w14:paraId="00000004">
      <w:pPr>
        <w:spacing w:after="0" w:line="240" w:lineRule="auto"/>
        <w:rPr>
          <w:rFonts w:ascii="Century Gothic" w:cs="Century Gothic" w:eastAsia="Century Gothic" w:hAnsi="Century Gothic"/>
          <w:b w:val="1"/>
          <w:color w:val="17365d"/>
          <w:sz w:val="28"/>
          <w:szCs w:val="28"/>
        </w:rPr>
      </w:pPr>
      <w:r w:rsidDel="00000000" w:rsidR="00000000" w:rsidRPr="00000000">
        <w:rPr>
          <w:rFonts w:ascii="Century Gothic" w:cs="Century Gothic" w:eastAsia="Century Gothic" w:hAnsi="Century Gothic"/>
          <w:b w:val="1"/>
          <w:color w:val="17365d"/>
          <w:sz w:val="28"/>
          <w:szCs w:val="28"/>
          <w:rtl w:val="0"/>
        </w:rPr>
        <w:t xml:space="preserve">HEAD TEACHER - The Beckmead Trust - Sir Geoff Hurst</w:t>
      </w:r>
    </w:p>
    <w:p w:rsidR="00000000" w:rsidDel="00000000" w:rsidP="00000000" w:rsidRDefault="00000000" w:rsidRPr="00000000" w14:paraId="00000005">
      <w:pPr>
        <w:pBdr>
          <w:bottom w:color="000000" w:space="1" w:sz="12" w:val="single"/>
        </w:pBdr>
        <w:spacing w:after="0" w:line="240" w:lineRule="auto"/>
        <w:rPr>
          <w:rFonts w:ascii="Century Gothic" w:cs="Century Gothic" w:eastAsia="Century Gothic" w:hAnsi="Century Gothic"/>
          <w:i w:val="1"/>
          <w:color w:val="17365d"/>
        </w:rPr>
      </w:pPr>
      <w:r w:rsidDel="00000000" w:rsidR="00000000" w:rsidRPr="00000000">
        <w:rPr>
          <w:rtl w:val="0"/>
        </w:rPr>
      </w:r>
    </w:p>
    <w:p w:rsidR="00000000" w:rsidDel="00000000" w:rsidP="00000000" w:rsidRDefault="00000000" w:rsidRPr="00000000" w14:paraId="00000006">
      <w:pPr>
        <w:spacing w:after="0" w:line="240" w:lineRule="auto"/>
        <w:rPr>
          <w:rFonts w:ascii="Century Gothic" w:cs="Century Gothic" w:eastAsia="Century Gothic" w:hAnsi="Century Gothic"/>
          <w:b w:val="1"/>
          <w:color w:val="17365d"/>
        </w:rPr>
      </w:pPr>
      <w:r w:rsidDel="00000000" w:rsidR="00000000" w:rsidRPr="00000000">
        <w:rPr>
          <w:rtl w:val="0"/>
        </w:rPr>
      </w:r>
    </w:p>
    <w:p w:rsidR="00000000" w:rsidDel="00000000" w:rsidP="00000000" w:rsidRDefault="00000000" w:rsidRPr="00000000" w14:paraId="00000007">
      <w:pPr>
        <w:spacing w:after="0" w:line="240" w:lineRule="auto"/>
        <w:rPr>
          <w:rFonts w:ascii="Century Gothic" w:cs="Century Gothic" w:eastAsia="Century Gothic" w:hAnsi="Century Gothic"/>
          <w:color w:val="17365d"/>
        </w:rPr>
      </w:pPr>
      <w:r w:rsidDel="00000000" w:rsidR="00000000" w:rsidRPr="00000000">
        <w:rPr>
          <w:rFonts w:ascii="Century Gothic" w:cs="Century Gothic" w:eastAsia="Century Gothic" w:hAnsi="Century Gothic"/>
          <w:b w:val="1"/>
          <w:color w:val="17365d"/>
          <w:rtl w:val="0"/>
        </w:rPr>
        <w:t xml:space="preserve">Introductory Statement:</w:t>
        <w:tab/>
      </w:r>
      <w:r w:rsidDel="00000000" w:rsidR="00000000" w:rsidRPr="00000000">
        <w:rPr>
          <w:rFonts w:ascii="Century Gothic" w:cs="Century Gothic" w:eastAsia="Century Gothic" w:hAnsi="Century Gothic"/>
          <w:color w:val="17365d"/>
          <w:rtl w:val="0"/>
        </w:rPr>
        <w:t xml:space="preserve">The responsibilities of the post are to be performed in accordance with the provisions of the School Teachers’ Pay and Conditions document and within the range of teachers’ duties set out in the document. The Headteacher’s performance will be guided by the Standards for Headteachers, as set out by the DFE.</w:t>
      </w:r>
    </w:p>
    <w:p w:rsidR="00000000" w:rsidDel="00000000" w:rsidP="00000000" w:rsidRDefault="00000000" w:rsidRPr="00000000" w14:paraId="00000008">
      <w:pPr>
        <w:spacing w:after="0" w:line="240" w:lineRule="auto"/>
        <w:rPr>
          <w:rFonts w:ascii="Century Gothic" w:cs="Century Gothic" w:eastAsia="Century Gothic" w:hAnsi="Century Gothic"/>
          <w:color w:val="17365d"/>
        </w:rPr>
      </w:pPr>
      <w:r w:rsidDel="00000000" w:rsidR="00000000" w:rsidRPr="00000000">
        <w:rPr>
          <w:rtl w:val="0"/>
        </w:rPr>
      </w:r>
    </w:p>
    <w:p w:rsidR="00000000" w:rsidDel="00000000" w:rsidP="00000000" w:rsidRDefault="00000000" w:rsidRPr="00000000" w14:paraId="00000009">
      <w:pPr>
        <w:spacing w:after="0" w:line="240" w:lineRule="auto"/>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The postholder will be asked to work in any geographical location to support the trust's needs. They will need to support the Headteachers or act as Headteachers and must be agile, resilient, and adaptable in primary and secondary settings, including Alternative Provisions and Special Schools.</w:t>
      </w:r>
    </w:p>
    <w:p w:rsidR="00000000" w:rsidDel="00000000" w:rsidP="00000000" w:rsidRDefault="00000000" w:rsidRPr="00000000" w14:paraId="0000000A">
      <w:pPr>
        <w:spacing w:after="0" w:line="240" w:lineRule="auto"/>
        <w:rPr>
          <w:rFonts w:ascii="Century Gothic" w:cs="Century Gothic" w:eastAsia="Century Gothic" w:hAnsi="Century Gothic"/>
          <w:b w:val="1"/>
          <w:color w:val="17365d"/>
        </w:rPr>
      </w:pPr>
      <w:r w:rsidDel="00000000" w:rsidR="00000000" w:rsidRPr="00000000">
        <w:rPr>
          <w:rtl w:val="0"/>
        </w:rPr>
      </w:r>
    </w:p>
    <w:p w:rsidR="00000000" w:rsidDel="00000000" w:rsidP="00000000" w:rsidRDefault="00000000" w:rsidRPr="00000000" w14:paraId="0000000B">
      <w:pPr>
        <w:spacing w:after="0" w:line="240" w:lineRule="auto"/>
        <w:rPr>
          <w:rFonts w:ascii="Century Gothic" w:cs="Century Gothic" w:eastAsia="Century Gothic" w:hAnsi="Century Gothic"/>
          <w:i w:val="1"/>
          <w:color w:val="17365d"/>
          <w:sz w:val="16"/>
          <w:szCs w:val="16"/>
        </w:rPr>
      </w:pPr>
      <w:r w:rsidDel="00000000" w:rsidR="00000000" w:rsidRPr="00000000">
        <w:rPr>
          <w:rFonts w:ascii="Century Gothic" w:cs="Century Gothic" w:eastAsia="Century Gothic" w:hAnsi="Century Gothic"/>
          <w:b w:val="1"/>
          <w:color w:val="17365d"/>
          <w:rtl w:val="0"/>
        </w:rPr>
        <w:t xml:space="preserve">Salary:</w:t>
        <w:tab/>
        <w:tab/>
        <w:tab/>
      </w:r>
      <w:r w:rsidDel="00000000" w:rsidR="00000000" w:rsidRPr="00000000">
        <w:rPr>
          <w:rFonts w:ascii="Century Gothic" w:cs="Century Gothic" w:eastAsia="Century Gothic" w:hAnsi="Century Gothic"/>
          <w:color w:val="17365d"/>
          <w:rtl w:val="0"/>
        </w:rPr>
        <w:t xml:space="preserve">Salary is negotiable depending on experience</w:t>
      </w:r>
      <w:r w:rsidDel="00000000" w:rsidR="00000000" w:rsidRPr="00000000">
        <w:rPr>
          <w:rtl w:val="0"/>
        </w:rPr>
      </w:r>
    </w:p>
    <w:p w:rsidR="00000000" w:rsidDel="00000000" w:rsidP="00000000" w:rsidRDefault="00000000" w:rsidRPr="00000000" w14:paraId="0000000C">
      <w:pPr>
        <w:spacing w:after="0" w:line="240" w:lineRule="auto"/>
        <w:rPr>
          <w:rFonts w:ascii="Century Gothic" w:cs="Century Gothic" w:eastAsia="Century Gothic" w:hAnsi="Century Gothic"/>
          <w:b w:val="1"/>
          <w:color w:val="17365d"/>
        </w:rPr>
      </w:pPr>
      <w:r w:rsidDel="00000000" w:rsidR="00000000" w:rsidRPr="00000000">
        <w:rPr>
          <w:rtl w:val="0"/>
        </w:rPr>
      </w:r>
    </w:p>
    <w:p w:rsidR="00000000" w:rsidDel="00000000" w:rsidP="00000000" w:rsidRDefault="00000000" w:rsidRPr="00000000" w14:paraId="0000000D">
      <w:pPr>
        <w:spacing w:after="0" w:line="240" w:lineRule="auto"/>
        <w:rPr>
          <w:rFonts w:ascii="Century Gothic" w:cs="Century Gothic" w:eastAsia="Century Gothic" w:hAnsi="Century Gothic"/>
          <w:color w:val="17365d"/>
        </w:rPr>
      </w:pPr>
      <w:r w:rsidDel="00000000" w:rsidR="00000000" w:rsidRPr="00000000">
        <w:rPr>
          <w:rFonts w:ascii="Century Gothic" w:cs="Century Gothic" w:eastAsia="Century Gothic" w:hAnsi="Century Gothic"/>
          <w:b w:val="1"/>
          <w:color w:val="17365d"/>
          <w:rtl w:val="0"/>
        </w:rPr>
        <w:t xml:space="preserve">Accountable to:</w:t>
        <w:tab/>
        <w:tab/>
        <w:t xml:space="preserve"> </w:t>
      </w:r>
      <w:r w:rsidDel="00000000" w:rsidR="00000000" w:rsidRPr="00000000">
        <w:rPr>
          <w:rFonts w:ascii="Century Gothic" w:cs="Century Gothic" w:eastAsia="Century Gothic" w:hAnsi="Century Gothic"/>
          <w:color w:val="17365d"/>
          <w:rtl w:val="0"/>
        </w:rPr>
        <w:t xml:space="preserve">CEO, DCEO, CFO  - The Beckmead Trust</w:t>
      </w:r>
    </w:p>
    <w:p w:rsidR="00000000" w:rsidDel="00000000" w:rsidP="00000000" w:rsidRDefault="00000000" w:rsidRPr="00000000" w14:paraId="0000000E">
      <w:pPr>
        <w:spacing w:after="0" w:line="240" w:lineRule="auto"/>
        <w:rPr>
          <w:rFonts w:ascii="Century Gothic" w:cs="Century Gothic" w:eastAsia="Century Gothic" w:hAnsi="Century Gothic"/>
          <w:b w:val="1"/>
          <w:color w:val="17365d"/>
        </w:rPr>
      </w:pPr>
      <w:r w:rsidDel="00000000" w:rsidR="00000000" w:rsidRPr="00000000">
        <w:rPr>
          <w:rtl w:val="0"/>
        </w:rPr>
      </w:r>
    </w:p>
    <w:p w:rsidR="00000000" w:rsidDel="00000000" w:rsidP="00000000" w:rsidRDefault="00000000" w:rsidRPr="00000000" w14:paraId="0000000F">
      <w:pPr>
        <w:spacing w:after="0" w:line="240" w:lineRule="auto"/>
        <w:rPr>
          <w:rFonts w:ascii="Century Gothic" w:cs="Century Gothic" w:eastAsia="Century Gothic" w:hAnsi="Century Gothic"/>
          <w:b w:val="1"/>
          <w:color w:val="17365d"/>
        </w:rPr>
      </w:pPr>
      <w:r w:rsidDel="00000000" w:rsidR="00000000" w:rsidRPr="00000000">
        <w:rPr>
          <w:rFonts w:ascii="Century Gothic" w:cs="Century Gothic" w:eastAsia="Century Gothic" w:hAnsi="Century Gothic"/>
          <w:b w:val="1"/>
          <w:color w:val="17365d"/>
          <w:rtl w:val="0"/>
        </w:rPr>
        <w:t xml:space="preserve">Accountable for Line Management of: </w:t>
      </w:r>
    </w:p>
    <w:p w:rsidR="00000000" w:rsidDel="00000000" w:rsidP="00000000" w:rsidRDefault="00000000" w:rsidRPr="00000000" w14:paraId="00000010">
      <w:pPr>
        <w:spacing w:after="0" w:line="240" w:lineRule="auto"/>
        <w:rPr>
          <w:rFonts w:ascii="Century Gothic" w:cs="Century Gothic" w:eastAsia="Century Gothic" w:hAnsi="Century Gothic"/>
          <w:color w:val="17365d"/>
        </w:rPr>
      </w:pPr>
      <w:r w:rsidDel="00000000" w:rsidR="00000000" w:rsidRPr="00000000">
        <w:rPr>
          <w:rFonts w:ascii="Century Gothic" w:cs="Century Gothic" w:eastAsia="Century Gothic" w:hAnsi="Century Gothic"/>
          <w:b w:val="1"/>
          <w:color w:val="17365d"/>
          <w:rtl w:val="0"/>
        </w:rPr>
        <w:tab/>
        <w:tab/>
        <w:tab/>
        <w:tab/>
        <w:t xml:space="preserve"> </w:t>
      </w:r>
      <w:r w:rsidDel="00000000" w:rsidR="00000000" w:rsidRPr="00000000">
        <w:rPr>
          <w:rtl w:val="0"/>
        </w:rPr>
      </w:r>
    </w:p>
    <w:p w:rsidR="00000000" w:rsidDel="00000000" w:rsidP="00000000" w:rsidRDefault="00000000" w:rsidRPr="00000000" w14:paraId="00000011">
      <w:pPr>
        <w:spacing w:after="0" w:line="240" w:lineRule="auto"/>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ab/>
        <w:tab/>
        <w:tab/>
        <w:tab/>
        <w:t xml:space="preserve">Senior Team</w:t>
      </w:r>
    </w:p>
    <w:p w:rsidR="00000000" w:rsidDel="00000000" w:rsidP="00000000" w:rsidRDefault="00000000" w:rsidRPr="00000000" w14:paraId="00000012">
      <w:pPr>
        <w:spacing w:after="0" w:line="240" w:lineRule="auto"/>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ab/>
        <w:tab/>
        <w:tab/>
        <w:tab/>
        <w:t xml:space="preserve">Teaching Staff</w:t>
      </w:r>
    </w:p>
    <w:p w:rsidR="00000000" w:rsidDel="00000000" w:rsidP="00000000" w:rsidRDefault="00000000" w:rsidRPr="00000000" w14:paraId="00000013">
      <w:pPr>
        <w:spacing w:after="0" w:line="240" w:lineRule="auto"/>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ab/>
        <w:tab/>
        <w:tab/>
        <w:tab/>
        <w:t xml:space="preserve">Teaching Support Staff</w:t>
      </w:r>
    </w:p>
    <w:p w:rsidR="00000000" w:rsidDel="00000000" w:rsidP="00000000" w:rsidRDefault="00000000" w:rsidRPr="00000000" w14:paraId="00000014">
      <w:pPr>
        <w:spacing w:after="0" w:line="240" w:lineRule="auto"/>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ab/>
        <w:tab/>
        <w:tab/>
        <w:tab/>
        <w:t xml:space="preserve">Administrative and Support Staff</w:t>
      </w:r>
    </w:p>
    <w:p w:rsidR="00000000" w:rsidDel="00000000" w:rsidP="00000000" w:rsidRDefault="00000000" w:rsidRPr="00000000" w14:paraId="00000015">
      <w:pPr>
        <w:spacing w:after="0" w:line="240" w:lineRule="auto"/>
        <w:rPr>
          <w:rFonts w:ascii="Century Gothic" w:cs="Century Gothic" w:eastAsia="Century Gothic" w:hAnsi="Century Gothic"/>
          <w:b w:val="1"/>
          <w:color w:val="17365d"/>
        </w:rPr>
      </w:pPr>
      <w:r w:rsidDel="00000000" w:rsidR="00000000" w:rsidRPr="00000000">
        <w:rPr>
          <w:rtl w:val="0"/>
        </w:rPr>
      </w:r>
    </w:p>
    <w:p w:rsidR="00000000" w:rsidDel="00000000" w:rsidP="00000000" w:rsidRDefault="00000000" w:rsidRPr="00000000" w14:paraId="00000016">
      <w:pPr>
        <w:spacing w:after="0" w:line="240" w:lineRule="auto"/>
        <w:rPr>
          <w:rFonts w:ascii="Century Gothic" w:cs="Century Gothic" w:eastAsia="Century Gothic" w:hAnsi="Century Gothic"/>
          <w:color w:val="17365d"/>
        </w:rPr>
      </w:pPr>
      <w:r w:rsidDel="00000000" w:rsidR="00000000" w:rsidRPr="00000000">
        <w:rPr>
          <w:rFonts w:ascii="Century Gothic" w:cs="Century Gothic" w:eastAsia="Century Gothic" w:hAnsi="Century Gothic"/>
          <w:b w:val="1"/>
          <w:color w:val="17365d"/>
          <w:rtl w:val="0"/>
        </w:rPr>
        <w:t xml:space="preserve">Liaising with: </w:t>
        <w:tab/>
        <w:tab/>
      </w:r>
      <w:r w:rsidDel="00000000" w:rsidR="00000000" w:rsidRPr="00000000">
        <w:rPr>
          <w:rFonts w:ascii="Century Gothic" w:cs="Century Gothic" w:eastAsia="Century Gothic" w:hAnsi="Century Gothic"/>
          <w:color w:val="17365d"/>
          <w:rtl w:val="0"/>
        </w:rPr>
        <w:t xml:space="preserve">The Beckmead Trust </w:t>
      </w:r>
    </w:p>
    <w:p w:rsidR="00000000" w:rsidDel="00000000" w:rsidP="00000000" w:rsidRDefault="00000000" w:rsidRPr="00000000" w14:paraId="00000017">
      <w:pPr>
        <w:spacing w:after="0" w:line="240" w:lineRule="auto"/>
        <w:ind w:left="2160" w:firstLine="72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Leadership Group members, relevant associate staff, </w:t>
      </w:r>
    </w:p>
    <w:p w:rsidR="00000000" w:rsidDel="00000000" w:rsidP="00000000" w:rsidRDefault="00000000" w:rsidRPr="00000000" w14:paraId="00000018">
      <w:pPr>
        <w:spacing w:after="0" w:line="240" w:lineRule="auto"/>
        <w:ind w:left="2160" w:firstLine="72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external partners, </w:t>
        <w:tab/>
        <w:t xml:space="preserve">LA staff, Parents and Governors.</w:t>
      </w:r>
    </w:p>
    <w:p w:rsidR="00000000" w:rsidDel="00000000" w:rsidP="00000000" w:rsidRDefault="00000000" w:rsidRPr="00000000" w14:paraId="00000019">
      <w:pPr>
        <w:spacing w:after="0" w:line="240" w:lineRule="auto"/>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___________________________________________________________________________________</w:t>
      </w:r>
    </w:p>
    <w:p w:rsidR="00000000" w:rsidDel="00000000" w:rsidP="00000000" w:rsidRDefault="00000000" w:rsidRPr="00000000" w14:paraId="0000001A">
      <w:pPr>
        <w:spacing w:after="0" w:line="240" w:lineRule="auto"/>
        <w:jc w:val="center"/>
        <w:rPr>
          <w:rFonts w:ascii="Century Gothic" w:cs="Century Gothic" w:eastAsia="Century Gothic" w:hAnsi="Century Gothic"/>
          <w:b w:val="1"/>
          <w:color w:val="17365d"/>
        </w:rPr>
      </w:pPr>
      <w:r w:rsidDel="00000000" w:rsidR="00000000" w:rsidRPr="00000000">
        <w:rPr>
          <w:rtl w:val="0"/>
        </w:rPr>
      </w:r>
    </w:p>
    <w:p w:rsidR="00000000" w:rsidDel="00000000" w:rsidP="00000000" w:rsidRDefault="00000000" w:rsidRPr="00000000" w14:paraId="0000001B">
      <w:pPr>
        <w:spacing w:after="0" w:line="240" w:lineRule="auto"/>
        <w:jc w:val="center"/>
        <w:rPr>
          <w:rFonts w:ascii="Century Gothic" w:cs="Century Gothic" w:eastAsia="Century Gothic" w:hAnsi="Century Gothic"/>
          <w:b w:val="1"/>
          <w:color w:val="17365d"/>
        </w:rPr>
      </w:pPr>
      <w:bookmarkStart w:colFirst="0" w:colLast="0" w:name="_heading=h.gjdgxs" w:id="0"/>
      <w:bookmarkEnd w:id="0"/>
      <w:r w:rsidDel="00000000" w:rsidR="00000000" w:rsidRPr="00000000">
        <w:rPr>
          <w:rFonts w:ascii="Century Gothic" w:cs="Century Gothic" w:eastAsia="Century Gothic" w:hAnsi="Century Gothic"/>
          <w:b w:val="1"/>
          <w:color w:val="17365d"/>
          <w:rtl w:val="0"/>
        </w:rPr>
        <w:t xml:space="preserve">“Nurture – Sustain – Grow”</w:t>
      </w:r>
    </w:p>
    <w:p w:rsidR="00000000" w:rsidDel="00000000" w:rsidP="00000000" w:rsidRDefault="00000000" w:rsidRPr="00000000" w14:paraId="0000001C">
      <w:pPr>
        <w:spacing w:after="0" w:line="240" w:lineRule="auto"/>
        <w:jc w:val="center"/>
        <w:rPr>
          <w:rFonts w:ascii="Century Gothic" w:cs="Century Gothic" w:eastAsia="Century Gothic" w:hAnsi="Century Gothic"/>
          <w:color w:val="17365d"/>
        </w:rPr>
      </w:pPr>
      <w:r w:rsidDel="00000000" w:rsidR="00000000" w:rsidRPr="00000000">
        <w:rPr>
          <w:rtl w:val="0"/>
        </w:rPr>
      </w:r>
    </w:p>
    <w:p w:rsidR="00000000" w:rsidDel="00000000" w:rsidP="00000000" w:rsidRDefault="00000000" w:rsidRPr="00000000" w14:paraId="0000001D">
      <w:pPr>
        <w:spacing w:after="0" w:line="240" w:lineRule="auto"/>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Our emphasis on self-improvement and the continuing desire to do what we do well is integral to the successful delivery of high-quality teaching and learning that meets the complex needs of all our students.</w:t>
      </w:r>
    </w:p>
    <w:p w:rsidR="00000000" w:rsidDel="00000000" w:rsidP="00000000" w:rsidRDefault="00000000" w:rsidRPr="00000000" w14:paraId="0000001E">
      <w:pPr>
        <w:spacing w:after="0" w:line="240" w:lineRule="auto"/>
        <w:rPr>
          <w:rFonts w:ascii="Century Gothic" w:cs="Century Gothic" w:eastAsia="Century Gothic" w:hAnsi="Century Gothic"/>
          <w:color w:val="17365d"/>
        </w:rPr>
      </w:pPr>
      <w:r w:rsidDel="00000000" w:rsidR="00000000" w:rsidRPr="00000000">
        <w:rPr>
          <w:rtl w:val="0"/>
        </w:rPr>
      </w:r>
    </w:p>
    <w:p w:rsidR="00000000" w:rsidDel="00000000" w:rsidP="00000000" w:rsidRDefault="00000000" w:rsidRPr="00000000" w14:paraId="0000001F">
      <w:pPr>
        <w:spacing w:after="0" w:line="240" w:lineRule="auto"/>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The Leadership Group is critical to guiding our improvement process through the sensitive and open involvement of students, staff, parents, and governors. Each team member has individual and specific responsibilities. Each of us is fully aware that our shared responsibility is the strength that underpins the successful promotion of Governing Body principles and the academy’s aims and objectives. We recognise the need for corporate collaboration and motivation in managing change and evaluating its introduction to raising standards.</w:t>
      </w:r>
    </w:p>
    <w:p w:rsidR="00000000" w:rsidDel="00000000" w:rsidP="00000000" w:rsidRDefault="00000000" w:rsidRPr="00000000" w14:paraId="00000020">
      <w:pPr>
        <w:spacing w:after="0" w:line="240" w:lineRule="auto"/>
        <w:rPr>
          <w:rFonts w:ascii="Century Gothic" w:cs="Century Gothic" w:eastAsia="Century Gothic" w:hAnsi="Century Gothic"/>
          <w:color w:val="17365d"/>
        </w:rPr>
      </w:pPr>
      <w:r w:rsidDel="00000000" w:rsidR="00000000" w:rsidRPr="00000000">
        <w:rPr>
          <w:rtl w:val="0"/>
        </w:rPr>
      </w:r>
    </w:p>
    <w:p w:rsidR="00000000" w:rsidDel="00000000" w:rsidP="00000000" w:rsidRDefault="00000000" w:rsidRPr="00000000" w14:paraId="00000021">
      <w:pPr>
        <w:spacing w:after="0" w:line="240" w:lineRule="auto"/>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Our academies and the needs of the students on our roll, demand flexible, strategic and operational leadership; leaders who will be expected to exercise individual initiative within a team framework, have a broad perspective of our academies and have attention to detail at all levels.</w:t>
      </w:r>
    </w:p>
    <w:p w:rsidR="00000000" w:rsidDel="00000000" w:rsidP="00000000" w:rsidRDefault="00000000" w:rsidRPr="00000000" w14:paraId="00000022">
      <w:pPr>
        <w:spacing w:after="0" w:line="240" w:lineRule="auto"/>
        <w:rPr>
          <w:rFonts w:ascii="Century Gothic" w:cs="Century Gothic" w:eastAsia="Century Gothic" w:hAnsi="Century Gothic"/>
          <w:color w:val="17365d"/>
        </w:rPr>
      </w:pPr>
      <w:r w:rsidDel="00000000" w:rsidR="00000000" w:rsidRPr="00000000">
        <w:rPr>
          <w:rtl w:val="0"/>
        </w:rPr>
      </w:r>
    </w:p>
    <w:p w:rsidR="00000000" w:rsidDel="00000000" w:rsidP="00000000" w:rsidRDefault="00000000" w:rsidRPr="00000000" w14:paraId="00000023">
      <w:pPr>
        <w:spacing w:after="0" w:line="240" w:lineRule="auto"/>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Our Headteachers must retain the confidence of staff, students, parents, and governors to achieve the shared aim of preparing our children and young people for active and productive adult lives.</w:t>
      </w:r>
    </w:p>
    <w:p w:rsidR="00000000" w:rsidDel="00000000" w:rsidP="00000000" w:rsidRDefault="00000000" w:rsidRPr="00000000" w14:paraId="00000024">
      <w:pPr>
        <w:spacing w:after="0" w:line="240" w:lineRule="auto"/>
        <w:rPr>
          <w:rFonts w:ascii="Century Gothic" w:cs="Century Gothic" w:eastAsia="Century Gothic" w:hAnsi="Century Gothic"/>
          <w:color w:val="17365d"/>
        </w:rPr>
      </w:pPr>
      <w:r w:rsidDel="00000000" w:rsidR="00000000" w:rsidRPr="00000000">
        <w:rPr>
          <w:rtl w:val="0"/>
        </w:rPr>
      </w:r>
    </w:p>
    <w:p w:rsidR="00000000" w:rsidDel="00000000" w:rsidP="00000000" w:rsidRDefault="00000000" w:rsidRPr="00000000" w14:paraId="00000025">
      <w:pPr>
        <w:widowControl w:val="0"/>
        <w:spacing w:after="0" w:line="240" w:lineRule="auto"/>
        <w:rPr>
          <w:rFonts w:ascii="Century Gothic" w:cs="Century Gothic" w:eastAsia="Century Gothic" w:hAnsi="Century Gothic"/>
          <w:b w:val="1"/>
          <w:color w:val="17365d"/>
        </w:rPr>
      </w:pPr>
      <w:r w:rsidDel="00000000" w:rsidR="00000000" w:rsidRPr="00000000">
        <w:rPr>
          <w:rFonts w:ascii="Century Gothic" w:cs="Century Gothic" w:eastAsia="Century Gothic" w:hAnsi="Century Gothic"/>
          <w:b w:val="1"/>
          <w:color w:val="17365d"/>
          <w:rtl w:val="0"/>
        </w:rPr>
        <w:t xml:space="preserve">Job Purpose (including main duties and responsibilities)</w:t>
      </w:r>
    </w:p>
    <w:p w:rsidR="00000000" w:rsidDel="00000000" w:rsidP="00000000" w:rsidRDefault="00000000" w:rsidRPr="00000000" w14:paraId="00000026">
      <w:pPr>
        <w:widowControl w:val="0"/>
        <w:spacing w:after="0" w:before="5" w:line="240" w:lineRule="auto"/>
        <w:rPr>
          <w:rFonts w:ascii="Century Gothic" w:cs="Century Gothic" w:eastAsia="Century Gothic" w:hAnsi="Century Gothic"/>
          <w:b w:val="1"/>
          <w:color w:val="17365d"/>
          <w:sz w:val="25"/>
          <w:szCs w:val="25"/>
        </w:rPr>
      </w:pPr>
      <w:r w:rsidDel="00000000" w:rsidR="00000000" w:rsidRPr="00000000">
        <w:rPr>
          <w:rtl w:val="0"/>
        </w:rPr>
      </w:r>
    </w:p>
    <w:p w:rsidR="00000000" w:rsidDel="00000000" w:rsidP="00000000" w:rsidRDefault="00000000" w:rsidRPr="00000000" w14:paraId="00000027">
      <w:pPr>
        <w:widowControl w:val="0"/>
        <w:numPr>
          <w:ilvl w:val="0"/>
          <w:numId w:val="6"/>
        </w:numPr>
        <w:tabs>
          <w:tab w:val="left" w:leader="none" w:pos="1480"/>
          <w:tab w:val="left" w:leader="none" w:pos="1481"/>
        </w:tabs>
        <w:spacing w:after="0" w:afterAutospacing="0" w:line="240" w:lineRule="auto"/>
        <w:ind w:left="720" w:right="939"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To provide strategic and operational leadership and management that enables the academy to give every pupil an outstanding education.</w:t>
      </w:r>
    </w:p>
    <w:p w:rsidR="00000000" w:rsidDel="00000000" w:rsidP="00000000" w:rsidRDefault="00000000" w:rsidRPr="00000000" w14:paraId="00000028">
      <w:pPr>
        <w:widowControl w:val="0"/>
        <w:numPr>
          <w:ilvl w:val="0"/>
          <w:numId w:val="6"/>
        </w:numPr>
        <w:tabs>
          <w:tab w:val="left" w:leader="none" w:pos="1480"/>
          <w:tab w:val="left" w:leader="none" w:pos="1481"/>
        </w:tabs>
        <w:spacing w:after="0" w:afterAutospacing="0" w:before="0" w:beforeAutospacing="0" w:line="240" w:lineRule="auto"/>
        <w:ind w:left="720" w:right="318"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The post holder will promote the highest possible standards of achievement and well-being to secure Sir Geoff Hurst's long-term success.</w:t>
      </w:r>
    </w:p>
    <w:p w:rsidR="00000000" w:rsidDel="00000000" w:rsidP="00000000" w:rsidRDefault="00000000" w:rsidRPr="00000000" w14:paraId="00000029">
      <w:pPr>
        <w:widowControl w:val="0"/>
        <w:numPr>
          <w:ilvl w:val="0"/>
          <w:numId w:val="6"/>
        </w:numPr>
        <w:tabs>
          <w:tab w:val="left" w:leader="none" w:pos="1480"/>
          <w:tab w:val="left" w:leader="none" w:pos="1481"/>
        </w:tabs>
        <w:spacing w:after="0" w:afterAutospacing="0" w:before="0" w:beforeAutospacing="0" w:line="240" w:lineRule="auto"/>
        <w:ind w:left="720" w:right="284"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Deliver the vision, values, and curriculum to ensure that Sir Geoff Hurst overcomes students’ barriers to learning and equips them with the skills for their futures.</w:t>
      </w:r>
    </w:p>
    <w:p w:rsidR="00000000" w:rsidDel="00000000" w:rsidP="00000000" w:rsidRDefault="00000000" w:rsidRPr="00000000" w14:paraId="0000002A">
      <w:pPr>
        <w:widowControl w:val="0"/>
        <w:numPr>
          <w:ilvl w:val="0"/>
          <w:numId w:val="6"/>
        </w:numPr>
        <w:tabs>
          <w:tab w:val="left" w:leader="none" w:pos="1481"/>
        </w:tabs>
        <w:spacing w:after="0" w:afterAutospacing="0" w:before="0" w:beforeAutospacing="0" w:line="240" w:lineRule="auto"/>
        <w:ind w:left="720" w:right="617" w:hanging="360"/>
        <w:jc w:val="both"/>
        <w:rPr>
          <w:rFonts w:ascii="Century Gothic" w:cs="Century Gothic" w:eastAsia="Century Gothic" w:hAnsi="Century Gothic"/>
          <w:color w:val="17365d"/>
          <w:u w:val="none"/>
        </w:rPr>
      </w:pPr>
      <w:r w:rsidDel="00000000" w:rsidR="00000000" w:rsidRPr="00000000">
        <w:rPr>
          <w:rtl w:val="0"/>
        </w:rPr>
      </w:r>
    </w:p>
    <w:p w:rsidR="00000000" w:rsidDel="00000000" w:rsidP="00000000" w:rsidRDefault="00000000" w:rsidRPr="00000000" w14:paraId="0000002B">
      <w:pPr>
        <w:widowControl w:val="0"/>
        <w:numPr>
          <w:ilvl w:val="0"/>
          <w:numId w:val="6"/>
        </w:numPr>
        <w:tabs>
          <w:tab w:val="left" w:leader="none" w:pos="1481"/>
        </w:tabs>
        <w:spacing w:after="0" w:afterAutospacing="0" w:before="0" w:beforeAutospacing="0" w:line="240" w:lineRule="auto"/>
        <w:ind w:left="720" w:right="617"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To develop partnerships with local academies and the wider community and meet the requirements of the Local Authority, Department of Education, Ofsted and examining bodies.</w:t>
      </w:r>
    </w:p>
    <w:p w:rsidR="00000000" w:rsidDel="00000000" w:rsidP="00000000" w:rsidRDefault="00000000" w:rsidRPr="00000000" w14:paraId="0000002C">
      <w:pPr>
        <w:widowControl w:val="0"/>
        <w:numPr>
          <w:ilvl w:val="0"/>
          <w:numId w:val="6"/>
        </w:numPr>
        <w:tabs>
          <w:tab w:val="left" w:leader="none" w:pos="1480"/>
          <w:tab w:val="left" w:leader="none" w:pos="1481"/>
        </w:tabs>
        <w:spacing w:after="0" w:afterAutospacing="0" w:before="0" w:beforeAutospacing="0" w:line="240" w:lineRule="auto"/>
        <w:ind w:left="720" w:right="930"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To instil a creative and innovative style of leadership that inspires the pursuit of excellent educational standards and high aspirations for all students.</w:t>
      </w:r>
    </w:p>
    <w:p w:rsidR="00000000" w:rsidDel="00000000" w:rsidP="00000000" w:rsidRDefault="00000000" w:rsidRPr="00000000" w14:paraId="0000002D">
      <w:pPr>
        <w:widowControl w:val="0"/>
        <w:numPr>
          <w:ilvl w:val="0"/>
          <w:numId w:val="6"/>
        </w:numPr>
        <w:tabs>
          <w:tab w:val="left" w:leader="none" w:pos="1481"/>
        </w:tabs>
        <w:spacing w:after="0" w:afterAutospacing="0" w:before="0" w:beforeAutospacing="0" w:line="240" w:lineRule="auto"/>
        <w:ind w:left="720" w:right="1248"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To demonstrate a dynamic and professional leadership style that motivates staff, sets high expectations, enhances achievement, and encourages rigorous and ongoing self-evaluation.</w:t>
      </w:r>
    </w:p>
    <w:p w:rsidR="00000000" w:rsidDel="00000000" w:rsidP="00000000" w:rsidRDefault="00000000" w:rsidRPr="00000000" w14:paraId="0000002E">
      <w:pPr>
        <w:widowControl w:val="0"/>
        <w:numPr>
          <w:ilvl w:val="0"/>
          <w:numId w:val="6"/>
        </w:numPr>
        <w:tabs>
          <w:tab w:val="left" w:leader="none" w:pos="1480"/>
          <w:tab w:val="left" w:leader="none" w:pos="1481"/>
        </w:tabs>
        <w:spacing w:after="0" w:afterAutospacing="0" w:before="0" w:beforeAutospacing="0" w:line="240" w:lineRule="auto"/>
        <w:ind w:left="720" w:right="229"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To create a culture that challenges prejudice values diversity, and promotes equality.</w:t>
      </w:r>
    </w:p>
    <w:p w:rsidR="00000000" w:rsidDel="00000000" w:rsidP="00000000" w:rsidRDefault="00000000" w:rsidRPr="00000000" w14:paraId="0000002F">
      <w:pPr>
        <w:widowControl w:val="0"/>
        <w:numPr>
          <w:ilvl w:val="0"/>
          <w:numId w:val="6"/>
        </w:numPr>
        <w:tabs>
          <w:tab w:val="left" w:leader="none" w:pos="1480"/>
          <w:tab w:val="left" w:leader="none" w:pos="1481"/>
        </w:tabs>
        <w:spacing w:after="0" w:before="0" w:beforeAutospacing="0" w:line="240" w:lineRule="auto"/>
        <w:ind w:left="720" w:right="1076"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The post holder will be required to carry out their duties per professional standards and codes of conduct.</w:t>
      </w:r>
    </w:p>
    <w:p w:rsidR="00000000" w:rsidDel="00000000" w:rsidP="00000000" w:rsidRDefault="00000000" w:rsidRPr="00000000" w14:paraId="00000030">
      <w:pPr>
        <w:widowControl w:val="0"/>
        <w:tabs>
          <w:tab w:val="left" w:leader="none" w:pos="1480"/>
          <w:tab w:val="left" w:leader="none" w:pos="1481"/>
        </w:tabs>
        <w:spacing w:after="0" w:before="17" w:line="240" w:lineRule="auto"/>
        <w:ind w:right="1076"/>
        <w:jc w:val="both"/>
        <w:rPr>
          <w:rFonts w:ascii="Century Gothic" w:cs="Century Gothic" w:eastAsia="Century Gothic" w:hAnsi="Century Gothic"/>
          <w:b w:val="1"/>
          <w:color w:val="17365d"/>
        </w:rPr>
      </w:pPr>
      <w:r w:rsidDel="00000000" w:rsidR="00000000" w:rsidRPr="00000000">
        <w:rPr>
          <w:rtl w:val="0"/>
        </w:rPr>
      </w:r>
    </w:p>
    <w:p w:rsidR="00000000" w:rsidDel="00000000" w:rsidP="00000000" w:rsidRDefault="00000000" w:rsidRPr="00000000" w14:paraId="00000031">
      <w:pPr>
        <w:widowControl w:val="0"/>
        <w:tabs>
          <w:tab w:val="left" w:leader="none" w:pos="1480"/>
          <w:tab w:val="left" w:leader="none" w:pos="1481"/>
        </w:tabs>
        <w:spacing w:after="0" w:before="17" w:line="240" w:lineRule="auto"/>
        <w:ind w:right="1076"/>
        <w:jc w:val="both"/>
        <w:rPr>
          <w:rFonts w:ascii="Century Gothic" w:cs="Century Gothic" w:eastAsia="Century Gothic" w:hAnsi="Century Gothic"/>
          <w:color w:val="17365d"/>
        </w:rPr>
      </w:pPr>
      <w:r w:rsidDel="00000000" w:rsidR="00000000" w:rsidRPr="00000000">
        <w:rPr>
          <w:rFonts w:ascii="Century Gothic" w:cs="Century Gothic" w:eastAsia="Century Gothic" w:hAnsi="Century Gothic"/>
          <w:b w:val="1"/>
          <w:color w:val="17365d"/>
          <w:rtl w:val="0"/>
        </w:rPr>
        <w:t xml:space="preserve">Leadership, Strategic Direction and Development</w:t>
      </w:r>
      <w:r w:rsidDel="00000000" w:rsidR="00000000" w:rsidRPr="00000000">
        <w:rPr>
          <w:rtl w:val="0"/>
        </w:rPr>
      </w:r>
    </w:p>
    <w:p w:rsidR="00000000" w:rsidDel="00000000" w:rsidP="00000000" w:rsidRDefault="00000000" w:rsidRPr="00000000" w14:paraId="00000032">
      <w:pPr>
        <w:widowControl w:val="0"/>
        <w:spacing w:after="0" w:before="4" w:line="240" w:lineRule="auto"/>
        <w:jc w:val="both"/>
        <w:rPr>
          <w:rFonts w:ascii="Century Gothic" w:cs="Century Gothic" w:eastAsia="Century Gothic" w:hAnsi="Century Gothic"/>
          <w:b w:val="1"/>
          <w:color w:val="17365d"/>
          <w:sz w:val="25"/>
          <w:szCs w:val="25"/>
        </w:rPr>
      </w:pPr>
      <w:r w:rsidDel="00000000" w:rsidR="00000000" w:rsidRPr="00000000">
        <w:rPr>
          <w:rtl w:val="0"/>
        </w:rPr>
      </w:r>
    </w:p>
    <w:p w:rsidR="00000000" w:rsidDel="00000000" w:rsidP="00000000" w:rsidRDefault="00000000" w:rsidRPr="00000000" w14:paraId="00000033">
      <w:pPr>
        <w:widowControl w:val="0"/>
        <w:numPr>
          <w:ilvl w:val="0"/>
          <w:numId w:val="2"/>
        </w:numPr>
        <w:tabs>
          <w:tab w:val="left" w:leader="none" w:pos="1480"/>
          <w:tab w:val="left" w:leader="none" w:pos="1481"/>
        </w:tabs>
        <w:spacing w:after="0" w:afterAutospacing="0" w:line="240" w:lineRule="auto"/>
        <w:ind w:left="720" w:right="828" w:hanging="360"/>
        <w:jc w:val="both"/>
        <w:rPr>
          <w:rFonts w:ascii="Century Gothic" w:cs="Century Gothic" w:eastAsia="Century Gothic" w:hAnsi="Century Gothic"/>
          <w:color w:val="17365d"/>
          <w:u w:val="none"/>
        </w:rPr>
        <w:sectPr>
          <w:pgSz w:h="16840" w:w="11910" w:orient="portrait"/>
          <w:pgMar w:bottom="720" w:top="720" w:left="720" w:right="720" w:header="0" w:footer="1004"/>
          <w:pgNumType w:start="1"/>
        </w:sectPr>
      </w:pPr>
      <w:r w:rsidDel="00000000" w:rsidR="00000000" w:rsidRPr="00000000">
        <w:rPr>
          <w:rFonts w:ascii="Century Gothic" w:cs="Century Gothic" w:eastAsia="Century Gothic" w:hAnsi="Century Gothic"/>
          <w:color w:val="17365d"/>
          <w:rtl w:val="0"/>
        </w:rPr>
        <w:t xml:space="preserve">Work with the Governing Body/ Board of Trustees to create the academy's strategic vision, ethos, and curriculum plan.</w:t>
      </w:r>
    </w:p>
    <w:p w:rsidR="00000000" w:rsidDel="00000000" w:rsidP="00000000" w:rsidRDefault="00000000" w:rsidRPr="00000000" w14:paraId="00000034">
      <w:pPr>
        <w:widowControl w:val="0"/>
        <w:numPr>
          <w:ilvl w:val="0"/>
          <w:numId w:val="2"/>
        </w:numPr>
        <w:pBdr>
          <w:top w:space="0" w:sz="0" w:val="nil"/>
          <w:left w:space="0" w:sz="0" w:val="nil"/>
          <w:bottom w:space="0" w:sz="0" w:val="nil"/>
          <w:right w:space="0" w:sz="0" w:val="nil"/>
          <w:between w:space="0" w:sz="0" w:val="nil"/>
        </w:pBdr>
        <w:tabs>
          <w:tab w:val="left" w:leader="none" w:pos="1480"/>
          <w:tab w:val="left" w:leader="none" w:pos="1481"/>
        </w:tabs>
        <w:spacing w:after="0" w:afterAutospacing="0" w:before="0" w:beforeAutospacing="0" w:line="240" w:lineRule="auto"/>
        <w:ind w:left="720" w:right="534"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Ensure the successful delivery of the vision, ethos, aims and objectives as determined by the Governing Body and Board of Trustees in a school for children with autism.</w:t>
      </w:r>
    </w:p>
    <w:p w:rsidR="00000000" w:rsidDel="00000000" w:rsidP="00000000" w:rsidRDefault="00000000" w:rsidRPr="00000000" w14:paraId="00000035">
      <w:pPr>
        <w:widowControl w:val="0"/>
        <w:numPr>
          <w:ilvl w:val="0"/>
          <w:numId w:val="2"/>
        </w:numPr>
        <w:tabs>
          <w:tab w:val="left" w:leader="none" w:pos="1480"/>
          <w:tab w:val="left" w:leader="none" w:pos="1481"/>
        </w:tabs>
        <w:spacing w:after="0" w:afterAutospacing="0" w:before="0" w:beforeAutospacing="0" w:line="240" w:lineRule="auto"/>
        <w:ind w:left="720" w:right="393" w:hanging="360"/>
        <w:jc w:val="both"/>
        <w:rPr>
          <w:rFonts w:ascii="Century Gothic" w:cs="Century Gothic" w:eastAsia="Century Gothic" w:hAnsi="Century Gothic"/>
          <w:color w:val="17365d"/>
          <w:u w:val="none"/>
        </w:rPr>
      </w:pPr>
      <w:bookmarkStart w:colFirst="0" w:colLast="0" w:name="_heading=h.30j0zll" w:id="1"/>
      <w:bookmarkEnd w:id="1"/>
      <w:r w:rsidDel="00000000" w:rsidR="00000000" w:rsidRPr="00000000">
        <w:rPr>
          <w:rFonts w:ascii="Century Gothic" w:cs="Century Gothic" w:eastAsia="Century Gothic" w:hAnsi="Century Gothic"/>
          <w:color w:val="17365d"/>
          <w:rtl w:val="0"/>
        </w:rPr>
        <w:t xml:space="preserve">Provide dynamic, consistent and motivational leadership to the staff, children, families and wider community Sir Geoff Hurst serves.</w:t>
      </w:r>
    </w:p>
    <w:p w:rsidR="00000000" w:rsidDel="00000000" w:rsidP="00000000" w:rsidRDefault="00000000" w:rsidRPr="00000000" w14:paraId="00000036">
      <w:pPr>
        <w:widowControl w:val="0"/>
        <w:numPr>
          <w:ilvl w:val="0"/>
          <w:numId w:val="2"/>
        </w:numPr>
        <w:tabs>
          <w:tab w:val="left" w:leader="none" w:pos="1480"/>
          <w:tab w:val="left" w:leader="none" w:pos="1481"/>
        </w:tabs>
        <w:spacing w:after="0" w:afterAutospacing="0" w:before="0" w:beforeAutospacing="0" w:line="279" w:lineRule="auto"/>
        <w:ind w:left="720"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Translate the academy’s vision and aims into operational objectives and plans, motivating and empowering others to carry the vision forward.</w:t>
      </w:r>
    </w:p>
    <w:p w:rsidR="00000000" w:rsidDel="00000000" w:rsidP="00000000" w:rsidRDefault="00000000" w:rsidRPr="00000000" w14:paraId="00000037">
      <w:pPr>
        <w:widowControl w:val="0"/>
        <w:numPr>
          <w:ilvl w:val="0"/>
          <w:numId w:val="2"/>
        </w:numPr>
        <w:tabs>
          <w:tab w:val="left" w:leader="none" w:pos="1480"/>
          <w:tab w:val="left" w:leader="none" w:pos="1481"/>
        </w:tabs>
        <w:spacing w:after="0" w:afterAutospacing="0" w:before="0" w:beforeAutospacing="0" w:line="240" w:lineRule="auto"/>
        <w:ind w:left="720" w:right="853"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Deliver a curriculum model that will address the barriers to learning for students with SEMH named in the EHCP as the primary need attending Sir Geoff Hurst.</w:t>
      </w:r>
    </w:p>
    <w:p w:rsidR="00000000" w:rsidDel="00000000" w:rsidP="00000000" w:rsidRDefault="00000000" w:rsidRPr="00000000" w14:paraId="00000038">
      <w:pPr>
        <w:widowControl w:val="0"/>
        <w:numPr>
          <w:ilvl w:val="0"/>
          <w:numId w:val="2"/>
        </w:numPr>
        <w:tabs>
          <w:tab w:val="left" w:leader="none" w:pos="1480"/>
          <w:tab w:val="left" w:leader="none" w:pos="1481"/>
        </w:tabs>
        <w:spacing w:after="0" w:afterAutospacing="0" w:before="0" w:beforeAutospacing="0" w:line="240" w:lineRule="auto"/>
        <w:ind w:left="720" w:right="774"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Implement robust and sustainable strategies to drive through the changes necessary to deliver high-quality services within the academy and for the broader community.</w:t>
      </w:r>
    </w:p>
    <w:p w:rsidR="00000000" w:rsidDel="00000000" w:rsidP="00000000" w:rsidRDefault="00000000" w:rsidRPr="00000000" w14:paraId="00000039">
      <w:pPr>
        <w:widowControl w:val="0"/>
        <w:numPr>
          <w:ilvl w:val="0"/>
          <w:numId w:val="2"/>
        </w:numPr>
        <w:tabs>
          <w:tab w:val="left" w:leader="none" w:pos="1480"/>
          <w:tab w:val="left" w:leader="none" w:pos="1481"/>
        </w:tabs>
        <w:spacing w:after="0" w:afterAutospacing="0" w:before="0" w:beforeAutospacing="0" w:line="240" w:lineRule="auto"/>
        <w:ind w:left="720" w:right="888"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Ensure high-quality, multi-agency services are available to support the educational, social and behavioural needs of students attending  Sir Geoff Hurst.</w:t>
      </w:r>
    </w:p>
    <w:p w:rsidR="00000000" w:rsidDel="00000000" w:rsidP="00000000" w:rsidRDefault="00000000" w:rsidRPr="00000000" w14:paraId="0000003A">
      <w:pPr>
        <w:widowControl w:val="0"/>
        <w:numPr>
          <w:ilvl w:val="0"/>
          <w:numId w:val="2"/>
        </w:numPr>
        <w:tabs>
          <w:tab w:val="left" w:leader="none" w:pos="1480"/>
          <w:tab w:val="left" w:leader="none" w:pos="1481"/>
        </w:tabs>
        <w:spacing w:after="0" w:afterAutospacing="0" w:before="0" w:beforeAutospacing="0" w:line="240" w:lineRule="auto"/>
        <w:ind w:left="720" w:right="579"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Gain respect across all stakeholders, inspiring individuals to contribute positively to shared ideas and plans.</w:t>
      </w:r>
    </w:p>
    <w:p w:rsidR="00000000" w:rsidDel="00000000" w:rsidP="00000000" w:rsidRDefault="00000000" w:rsidRPr="00000000" w14:paraId="0000003B">
      <w:pPr>
        <w:widowControl w:val="0"/>
        <w:numPr>
          <w:ilvl w:val="0"/>
          <w:numId w:val="2"/>
        </w:numPr>
        <w:tabs>
          <w:tab w:val="left" w:leader="none" w:pos="1480"/>
          <w:tab w:val="left" w:leader="none" w:pos="1481"/>
        </w:tabs>
        <w:spacing w:after="0" w:afterAutospacing="0" w:before="0" w:beforeAutospacing="0" w:line="240" w:lineRule="auto"/>
        <w:ind w:left="720" w:right="696"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Ensure the provision reflects the highest professional standards and receives positive OFSTED reports.</w:t>
      </w:r>
    </w:p>
    <w:p w:rsidR="00000000" w:rsidDel="00000000" w:rsidP="00000000" w:rsidRDefault="00000000" w:rsidRPr="00000000" w14:paraId="0000003C">
      <w:pPr>
        <w:widowControl w:val="0"/>
        <w:numPr>
          <w:ilvl w:val="0"/>
          <w:numId w:val="2"/>
        </w:numPr>
        <w:tabs>
          <w:tab w:val="left" w:leader="none" w:pos="1480"/>
          <w:tab w:val="left" w:leader="none" w:pos="1481"/>
        </w:tabs>
        <w:spacing w:after="0" w:afterAutospacing="0" w:before="0" w:beforeAutospacing="0" w:line="240" w:lineRule="auto"/>
        <w:ind w:left="720" w:right="696"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Ensure that statutory requirements, the decisions of the Governing Body/ Board of Trustees and the needs of the students, their parents/carers, commissioners and the community are met.</w:t>
      </w:r>
    </w:p>
    <w:p w:rsidR="00000000" w:rsidDel="00000000" w:rsidP="00000000" w:rsidRDefault="00000000" w:rsidRPr="00000000" w14:paraId="0000003D">
      <w:pPr>
        <w:widowControl w:val="0"/>
        <w:numPr>
          <w:ilvl w:val="0"/>
          <w:numId w:val="2"/>
        </w:numPr>
        <w:tabs>
          <w:tab w:val="left" w:leader="none" w:pos="1480"/>
          <w:tab w:val="left" w:leader="none" w:pos="1481"/>
        </w:tabs>
        <w:spacing w:after="0" w:afterAutospacing="0" w:before="0" w:beforeAutospacing="0" w:line="240" w:lineRule="auto"/>
        <w:ind w:left="720" w:right="696"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Develop an academy that constantly seeks ways to learn and improve its performance.</w:t>
      </w:r>
    </w:p>
    <w:p w:rsidR="00000000" w:rsidDel="00000000" w:rsidP="00000000" w:rsidRDefault="00000000" w:rsidRPr="00000000" w14:paraId="0000003E">
      <w:pPr>
        <w:widowControl w:val="0"/>
        <w:numPr>
          <w:ilvl w:val="0"/>
          <w:numId w:val="2"/>
        </w:numPr>
        <w:tabs>
          <w:tab w:val="left" w:leader="none" w:pos="1480"/>
          <w:tab w:val="left" w:leader="none" w:pos="1481"/>
        </w:tabs>
        <w:spacing w:after="0" w:afterAutospacing="0" w:before="0" w:beforeAutospacing="0" w:line="240" w:lineRule="auto"/>
        <w:ind w:left="720" w:right="219"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Ensure the academy’s values, ethos, policies, and procedures are relevant, fair, inclusive and consistently implemented.</w:t>
      </w:r>
    </w:p>
    <w:p w:rsidR="00000000" w:rsidDel="00000000" w:rsidP="00000000" w:rsidRDefault="00000000" w:rsidRPr="00000000" w14:paraId="0000003F">
      <w:pPr>
        <w:widowControl w:val="0"/>
        <w:numPr>
          <w:ilvl w:val="0"/>
          <w:numId w:val="2"/>
        </w:numPr>
        <w:tabs>
          <w:tab w:val="left" w:leader="none" w:pos="1480"/>
          <w:tab w:val="left" w:leader="none" w:pos="1481"/>
        </w:tabs>
        <w:spacing w:after="0" w:afterAutospacing="0" w:before="0" w:beforeAutospacing="0" w:line="240" w:lineRule="auto"/>
        <w:ind w:left="720" w:right="219"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Be responsible for the management, development, and resourcing of policies.</w:t>
      </w:r>
    </w:p>
    <w:p w:rsidR="00000000" w:rsidDel="00000000" w:rsidP="00000000" w:rsidRDefault="00000000" w:rsidRPr="00000000" w14:paraId="00000040">
      <w:pPr>
        <w:widowControl w:val="0"/>
        <w:numPr>
          <w:ilvl w:val="0"/>
          <w:numId w:val="2"/>
        </w:numPr>
        <w:tabs>
          <w:tab w:val="left" w:leader="none" w:pos="1480"/>
          <w:tab w:val="left" w:leader="none" w:pos="1481"/>
        </w:tabs>
        <w:spacing w:after="0" w:afterAutospacing="0" w:before="0" w:beforeAutospacing="0" w:line="240" w:lineRule="auto"/>
        <w:ind w:left="720" w:right="204"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Advise the Governing Body/Board of Trustees on forming the annual budget to ensure the academy achieves its objectives.</w:t>
      </w:r>
    </w:p>
    <w:p w:rsidR="00000000" w:rsidDel="00000000" w:rsidP="00000000" w:rsidRDefault="00000000" w:rsidRPr="00000000" w14:paraId="00000041">
      <w:pPr>
        <w:widowControl w:val="0"/>
        <w:numPr>
          <w:ilvl w:val="0"/>
          <w:numId w:val="2"/>
        </w:numPr>
        <w:tabs>
          <w:tab w:val="left" w:leader="none" w:pos="1480"/>
          <w:tab w:val="left" w:leader="none" w:pos="1481"/>
        </w:tabs>
        <w:spacing w:after="0" w:afterAutospacing="0" w:before="0" w:beforeAutospacing="0" w:line="240" w:lineRule="auto"/>
        <w:ind w:left="720" w:right="216"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To be accountable for monitoring, evaluating, and reviewing the health and safety and risk assessment of the academy, ensuring that the academy provides a safe working environment for both staff and students.</w:t>
      </w:r>
    </w:p>
    <w:p w:rsidR="00000000" w:rsidDel="00000000" w:rsidP="00000000" w:rsidRDefault="00000000" w:rsidRPr="00000000" w14:paraId="00000042">
      <w:pPr>
        <w:widowControl w:val="0"/>
        <w:numPr>
          <w:ilvl w:val="0"/>
          <w:numId w:val="2"/>
        </w:numPr>
        <w:tabs>
          <w:tab w:val="left" w:leader="none" w:pos="1480"/>
          <w:tab w:val="left" w:leader="none" w:pos="1481"/>
        </w:tabs>
        <w:spacing w:after="0" w:afterAutospacing="0" w:before="0" w:beforeAutospacing="0" w:line="240" w:lineRule="auto"/>
        <w:ind w:left="720" w:right="892"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Deliver effective operational management for Sir Geoff Hurst's financial and physical resources.</w:t>
      </w:r>
    </w:p>
    <w:p w:rsidR="00000000" w:rsidDel="00000000" w:rsidP="00000000" w:rsidRDefault="00000000" w:rsidRPr="00000000" w14:paraId="00000043">
      <w:pPr>
        <w:widowControl w:val="0"/>
        <w:numPr>
          <w:ilvl w:val="0"/>
          <w:numId w:val="2"/>
        </w:numPr>
        <w:tabs>
          <w:tab w:val="left" w:leader="none" w:pos="1480"/>
          <w:tab w:val="left" w:leader="none" w:pos="1481"/>
        </w:tabs>
        <w:spacing w:after="0" w:afterAutospacing="0" w:before="0" w:beforeAutospacing="0" w:line="240" w:lineRule="auto"/>
        <w:ind w:left="720" w:right="892"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Supervise the efficient management of the academy budget.</w:t>
      </w:r>
    </w:p>
    <w:p w:rsidR="00000000" w:rsidDel="00000000" w:rsidP="00000000" w:rsidRDefault="00000000" w:rsidRPr="00000000" w14:paraId="00000044">
      <w:pPr>
        <w:widowControl w:val="0"/>
        <w:numPr>
          <w:ilvl w:val="0"/>
          <w:numId w:val="2"/>
        </w:numPr>
        <w:tabs>
          <w:tab w:val="left" w:leader="none" w:pos="1480"/>
          <w:tab w:val="left" w:leader="none" w:pos="1481"/>
        </w:tabs>
        <w:spacing w:after="0" w:afterAutospacing="0" w:before="0" w:beforeAutospacing="0" w:line="240" w:lineRule="auto"/>
        <w:ind w:left="720"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Supervise effective use and development of academy premises and resources.</w:t>
      </w:r>
    </w:p>
    <w:p w:rsidR="00000000" w:rsidDel="00000000" w:rsidP="00000000" w:rsidRDefault="00000000" w:rsidRPr="00000000" w14:paraId="00000045">
      <w:pPr>
        <w:widowControl w:val="0"/>
        <w:numPr>
          <w:ilvl w:val="0"/>
          <w:numId w:val="2"/>
        </w:numPr>
        <w:tabs>
          <w:tab w:val="left" w:leader="none" w:pos="1481"/>
        </w:tabs>
        <w:spacing w:after="0" w:before="0" w:beforeAutospacing="0" w:line="240" w:lineRule="auto"/>
        <w:ind w:left="720" w:right="878"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Act in accordance with legislation affecting the conduct of the academy, particularly that governing health and safety matters and employment rights.</w:t>
      </w:r>
    </w:p>
    <w:p w:rsidR="00000000" w:rsidDel="00000000" w:rsidP="00000000" w:rsidRDefault="00000000" w:rsidRPr="00000000" w14:paraId="00000046">
      <w:pPr>
        <w:widowControl w:val="0"/>
        <w:spacing w:after="0" w:line="240" w:lineRule="auto"/>
        <w:jc w:val="both"/>
        <w:rPr>
          <w:rFonts w:ascii="Century Gothic" w:cs="Century Gothic" w:eastAsia="Century Gothic" w:hAnsi="Century Gothic"/>
          <w:color w:val="17365d"/>
        </w:rPr>
      </w:pPr>
      <w:r w:rsidDel="00000000" w:rsidR="00000000" w:rsidRPr="00000000">
        <w:rPr>
          <w:rtl w:val="0"/>
        </w:rPr>
      </w:r>
    </w:p>
    <w:p w:rsidR="00000000" w:rsidDel="00000000" w:rsidP="00000000" w:rsidRDefault="00000000" w:rsidRPr="00000000" w14:paraId="00000047">
      <w:pPr>
        <w:widowControl w:val="0"/>
        <w:spacing w:after="0" w:line="240" w:lineRule="auto"/>
        <w:jc w:val="both"/>
        <w:rPr>
          <w:rFonts w:ascii="Century Gothic" w:cs="Century Gothic" w:eastAsia="Century Gothic" w:hAnsi="Century Gothic"/>
          <w:color w:val="17365d"/>
        </w:rPr>
      </w:pPr>
      <w:r w:rsidDel="00000000" w:rsidR="00000000" w:rsidRPr="00000000">
        <w:rPr>
          <w:rtl w:val="0"/>
        </w:rPr>
      </w:r>
    </w:p>
    <w:p w:rsidR="00000000" w:rsidDel="00000000" w:rsidP="00000000" w:rsidRDefault="00000000" w:rsidRPr="00000000" w14:paraId="00000048">
      <w:pPr>
        <w:widowControl w:val="0"/>
        <w:spacing w:after="0" w:line="240" w:lineRule="auto"/>
        <w:jc w:val="both"/>
        <w:rPr>
          <w:rFonts w:ascii="Century Gothic" w:cs="Century Gothic" w:eastAsia="Century Gothic" w:hAnsi="Century Gothic"/>
          <w:b w:val="1"/>
          <w:color w:val="17365d"/>
        </w:rPr>
      </w:pPr>
      <w:r w:rsidDel="00000000" w:rsidR="00000000" w:rsidRPr="00000000">
        <w:rPr>
          <w:rFonts w:ascii="Century Gothic" w:cs="Century Gothic" w:eastAsia="Century Gothic" w:hAnsi="Century Gothic"/>
          <w:b w:val="1"/>
          <w:color w:val="17365d"/>
          <w:rtl w:val="0"/>
        </w:rPr>
        <w:t xml:space="preserve">Teaching and learning</w:t>
      </w:r>
    </w:p>
    <w:p w:rsidR="00000000" w:rsidDel="00000000" w:rsidP="00000000" w:rsidRDefault="00000000" w:rsidRPr="00000000" w14:paraId="00000049">
      <w:pPr>
        <w:widowControl w:val="0"/>
        <w:spacing w:after="0" w:before="5" w:line="240" w:lineRule="auto"/>
        <w:jc w:val="both"/>
        <w:rPr>
          <w:rFonts w:ascii="Century Gothic" w:cs="Century Gothic" w:eastAsia="Century Gothic" w:hAnsi="Century Gothic"/>
          <w:b w:val="1"/>
          <w:color w:val="17365d"/>
          <w:sz w:val="25"/>
          <w:szCs w:val="25"/>
        </w:rPr>
      </w:pPr>
      <w:r w:rsidDel="00000000" w:rsidR="00000000" w:rsidRPr="00000000">
        <w:rPr>
          <w:rtl w:val="0"/>
        </w:rPr>
      </w:r>
    </w:p>
    <w:p w:rsidR="00000000" w:rsidDel="00000000" w:rsidP="00000000" w:rsidRDefault="00000000" w:rsidRPr="00000000" w14:paraId="0000004A">
      <w:pPr>
        <w:widowControl w:val="0"/>
        <w:numPr>
          <w:ilvl w:val="0"/>
          <w:numId w:val="1"/>
        </w:numPr>
        <w:tabs>
          <w:tab w:val="left" w:leader="none" w:pos="1480"/>
          <w:tab w:val="left" w:leader="none" w:pos="1481"/>
        </w:tabs>
        <w:spacing w:after="0" w:afterAutospacing="0" w:before="1" w:line="240" w:lineRule="auto"/>
        <w:ind w:left="720" w:right="561"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Secure and sustain high-quality teaching and effective learning across the academy.</w:t>
      </w:r>
    </w:p>
    <w:p w:rsidR="00000000" w:rsidDel="00000000" w:rsidP="00000000" w:rsidRDefault="00000000" w:rsidRPr="00000000" w14:paraId="0000004B">
      <w:pPr>
        <w:widowControl w:val="0"/>
        <w:numPr>
          <w:ilvl w:val="0"/>
          <w:numId w:val="1"/>
        </w:numPr>
        <w:tabs>
          <w:tab w:val="left" w:leader="none" w:pos="1480"/>
          <w:tab w:val="left" w:leader="none" w:pos="1481"/>
        </w:tabs>
        <w:spacing w:after="0" w:afterAutospacing="0" w:before="0" w:beforeAutospacing="0" w:line="240" w:lineRule="auto"/>
        <w:ind w:left="720" w:right="312"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Monitor, evaluate and review classroom practice and promote improvement strategies, aiming for outstanding standards of teaching and learning at all times.</w:t>
      </w:r>
    </w:p>
    <w:p w:rsidR="00000000" w:rsidDel="00000000" w:rsidP="00000000" w:rsidRDefault="00000000" w:rsidRPr="00000000" w14:paraId="0000004C">
      <w:pPr>
        <w:widowControl w:val="0"/>
        <w:numPr>
          <w:ilvl w:val="0"/>
          <w:numId w:val="1"/>
        </w:numPr>
        <w:tabs>
          <w:tab w:val="left" w:leader="none" w:pos="1480"/>
          <w:tab w:val="left" w:leader="none" w:pos="1481"/>
        </w:tabs>
        <w:spacing w:after="0" w:afterAutospacing="0" w:before="0" w:beforeAutospacing="0" w:line="240" w:lineRule="auto"/>
        <w:ind w:left="720"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Maintain high expectations amongst staff for the progress of all students.</w:t>
      </w:r>
    </w:p>
    <w:p w:rsidR="00000000" w:rsidDel="00000000" w:rsidP="00000000" w:rsidRDefault="00000000" w:rsidRPr="00000000" w14:paraId="0000004D">
      <w:pPr>
        <w:widowControl w:val="0"/>
        <w:numPr>
          <w:ilvl w:val="0"/>
          <w:numId w:val="1"/>
        </w:numPr>
        <w:tabs>
          <w:tab w:val="left" w:leader="none" w:pos="1480"/>
          <w:tab w:val="left" w:leader="none" w:pos="1481"/>
        </w:tabs>
        <w:spacing w:after="0" w:afterAutospacing="0" w:before="0" w:beforeAutospacing="0" w:line="240" w:lineRule="auto"/>
        <w:ind w:left="720"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Determine and implement an appropriate curriculum which motivates students and is personalised to meet individual needs.</w:t>
      </w:r>
    </w:p>
    <w:p w:rsidR="00000000" w:rsidDel="00000000" w:rsidP="00000000" w:rsidRDefault="00000000" w:rsidRPr="00000000" w14:paraId="0000004E">
      <w:pPr>
        <w:widowControl w:val="0"/>
        <w:numPr>
          <w:ilvl w:val="0"/>
          <w:numId w:val="1"/>
        </w:numPr>
        <w:tabs>
          <w:tab w:val="left" w:leader="none" w:pos="1480"/>
          <w:tab w:val="left" w:leader="none" w:pos="1481"/>
        </w:tabs>
        <w:spacing w:after="0" w:afterAutospacing="0" w:before="0" w:beforeAutospacing="0" w:line="240" w:lineRule="auto"/>
        <w:ind w:left="720"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Develop a wide range of curriculum enrichment activities.</w:t>
      </w:r>
    </w:p>
    <w:p w:rsidR="00000000" w:rsidDel="00000000" w:rsidP="00000000" w:rsidRDefault="00000000" w:rsidRPr="00000000" w14:paraId="0000004F">
      <w:pPr>
        <w:widowControl w:val="0"/>
        <w:numPr>
          <w:ilvl w:val="0"/>
          <w:numId w:val="1"/>
        </w:numPr>
        <w:tabs>
          <w:tab w:val="left" w:leader="none" w:pos="1480"/>
          <w:tab w:val="left" w:leader="none" w:pos="1481"/>
        </w:tabs>
        <w:spacing w:after="0" w:afterAutospacing="0" w:before="0" w:beforeAutospacing="0" w:line="240" w:lineRule="auto"/>
        <w:ind w:left="720"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Lead academy development initiatives.</w:t>
      </w:r>
    </w:p>
    <w:p w:rsidR="00000000" w:rsidDel="00000000" w:rsidP="00000000" w:rsidRDefault="00000000" w:rsidRPr="00000000" w14:paraId="00000050">
      <w:pPr>
        <w:widowControl w:val="0"/>
        <w:numPr>
          <w:ilvl w:val="0"/>
          <w:numId w:val="1"/>
        </w:numPr>
        <w:tabs>
          <w:tab w:val="left" w:leader="none" w:pos="1480"/>
          <w:tab w:val="left" w:leader="none" w:pos="1481"/>
        </w:tabs>
        <w:spacing w:after="0" w:afterAutospacing="0" w:before="0" w:beforeAutospacing="0" w:line="240" w:lineRule="auto"/>
        <w:ind w:left="720"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Ensure a consistent and continuous academy-wide pupil assessment and achievement system, using appropriate data and benchmarks to set, monitor, evaluate and report individual pupil progress.</w:t>
      </w:r>
    </w:p>
    <w:p w:rsidR="00000000" w:rsidDel="00000000" w:rsidP="00000000" w:rsidRDefault="00000000" w:rsidRPr="00000000" w14:paraId="00000051">
      <w:pPr>
        <w:widowControl w:val="0"/>
        <w:numPr>
          <w:ilvl w:val="0"/>
          <w:numId w:val="1"/>
        </w:numPr>
        <w:tabs>
          <w:tab w:val="left" w:leader="none" w:pos="1480"/>
          <w:tab w:val="left" w:leader="none" w:pos="1481"/>
        </w:tabs>
        <w:spacing w:after="0" w:before="0" w:beforeAutospacing="0" w:line="240" w:lineRule="auto"/>
        <w:ind w:left="720" w:hanging="360"/>
        <w:jc w:val="both"/>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Develop strategies that will promote ‘Pupil Voice’ and involve students meaningfully.</w:t>
      </w:r>
    </w:p>
    <w:p w:rsidR="00000000" w:rsidDel="00000000" w:rsidP="00000000" w:rsidRDefault="00000000" w:rsidRPr="00000000" w14:paraId="00000052">
      <w:pPr>
        <w:widowControl w:val="0"/>
        <w:spacing w:after="0" w:before="11" w:line="240" w:lineRule="auto"/>
        <w:rPr>
          <w:rFonts w:ascii="Century Gothic" w:cs="Century Gothic" w:eastAsia="Century Gothic" w:hAnsi="Century Gothic"/>
          <w:color w:val="17365d"/>
          <w:sz w:val="23"/>
          <w:szCs w:val="23"/>
        </w:rPr>
      </w:pPr>
      <w:r w:rsidDel="00000000" w:rsidR="00000000" w:rsidRPr="00000000">
        <w:rPr>
          <w:rtl w:val="0"/>
        </w:rPr>
      </w:r>
    </w:p>
    <w:p w:rsidR="00000000" w:rsidDel="00000000" w:rsidP="00000000" w:rsidRDefault="00000000" w:rsidRPr="00000000" w14:paraId="00000053">
      <w:pPr>
        <w:widowControl w:val="0"/>
        <w:spacing w:after="0" w:line="240" w:lineRule="auto"/>
        <w:rPr>
          <w:rFonts w:ascii="Century Gothic" w:cs="Century Gothic" w:eastAsia="Century Gothic" w:hAnsi="Century Gothic"/>
          <w:b w:val="1"/>
          <w:color w:val="17365d"/>
        </w:rPr>
      </w:pPr>
      <w:r w:rsidDel="00000000" w:rsidR="00000000" w:rsidRPr="00000000">
        <w:rPr>
          <w:rFonts w:ascii="Century Gothic" w:cs="Century Gothic" w:eastAsia="Century Gothic" w:hAnsi="Century Gothic"/>
          <w:b w:val="1"/>
          <w:color w:val="17365d"/>
          <w:rtl w:val="0"/>
        </w:rPr>
        <w:t xml:space="preserve">Pupil welfare</w:t>
      </w:r>
    </w:p>
    <w:p w:rsidR="00000000" w:rsidDel="00000000" w:rsidP="00000000" w:rsidRDefault="00000000" w:rsidRPr="00000000" w14:paraId="00000054">
      <w:pPr>
        <w:widowControl w:val="0"/>
        <w:spacing w:after="0" w:before="4" w:line="240" w:lineRule="auto"/>
        <w:rPr>
          <w:rFonts w:ascii="Century Gothic" w:cs="Century Gothic" w:eastAsia="Century Gothic" w:hAnsi="Century Gothic"/>
          <w:b w:val="1"/>
          <w:color w:val="17365d"/>
          <w:sz w:val="25"/>
          <w:szCs w:val="25"/>
        </w:rPr>
      </w:pPr>
      <w:r w:rsidDel="00000000" w:rsidR="00000000" w:rsidRPr="00000000">
        <w:rPr>
          <w:rtl w:val="0"/>
        </w:rPr>
      </w:r>
    </w:p>
    <w:p w:rsidR="00000000" w:rsidDel="00000000" w:rsidP="00000000" w:rsidRDefault="00000000" w:rsidRPr="00000000" w14:paraId="00000055">
      <w:pPr>
        <w:widowControl w:val="0"/>
        <w:numPr>
          <w:ilvl w:val="0"/>
          <w:numId w:val="8"/>
        </w:numPr>
        <w:tabs>
          <w:tab w:val="left" w:leader="none" w:pos="1480"/>
          <w:tab w:val="left" w:leader="none" w:pos="1481"/>
        </w:tabs>
        <w:spacing w:after="0" w:afterAutospacing="0" w:line="240" w:lineRule="auto"/>
        <w:ind w:left="720" w:right="467"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Develop and pay close attention to effective relationships within the academy and between the academy and the local community.</w:t>
      </w:r>
    </w:p>
    <w:p w:rsidR="00000000" w:rsidDel="00000000" w:rsidP="00000000" w:rsidRDefault="00000000" w:rsidRPr="00000000" w14:paraId="00000056">
      <w:pPr>
        <w:widowControl w:val="0"/>
        <w:numPr>
          <w:ilvl w:val="0"/>
          <w:numId w:val="8"/>
        </w:numPr>
        <w:tabs>
          <w:tab w:val="left" w:leader="none" w:pos="1480"/>
          <w:tab w:val="left" w:leader="none" w:pos="1481"/>
        </w:tabs>
        <w:spacing w:after="0" w:afterAutospacing="0" w:before="0" w:beforeAutospacing="0" w:line="240" w:lineRule="auto"/>
        <w:ind w:left="720" w:right="565"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Develop strategies which promote the highest standards of behaviour and attendance.</w:t>
      </w:r>
    </w:p>
    <w:p w:rsidR="00000000" w:rsidDel="00000000" w:rsidP="00000000" w:rsidRDefault="00000000" w:rsidRPr="00000000" w14:paraId="00000057">
      <w:pPr>
        <w:widowControl w:val="0"/>
        <w:numPr>
          <w:ilvl w:val="0"/>
          <w:numId w:val="8"/>
        </w:numPr>
        <w:tabs>
          <w:tab w:val="left" w:leader="none" w:pos="1480"/>
          <w:tab w:val="left" w:leader="none" w:pos="1481"/>
        </w:tabs>
        <w:spacing w:after="0" w:afterAutospacing="0" w:before="0" w:beforeAutospacing="0" w:line="240" w:lineRule="auto"/>
        <w:ind w:left="720"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Provide nurturing and attentive pastoral care for all students.</w:t>
      </w:r>
    </w:p>
    <w:p w:rsidR="00000000" w:rsidDel="00000000" w:rsidP="00000000" w:rsidRDefault="00000000" w:rsidRPr="00000000" w14:paraId="00000058">
      <w:pPr>
        <w:widowControl w:val="0"/>
        <w:numPr>
          <w:ilvl w:val="0"/>
          <w:numId w:val="8"/>
        </w:numPr>
        <w:tabs>
          <w:tab w:val="left" w:leader="none" w:pos="1480"/>
          <w:tab w:val="left" w:leader="none" w:pos="1481"/>
        </w:tabs>
        <w:spacing w:after="0" w:afterAutospacing="0" w:before="0" w:beforeAutospacing="0" w:line="240" w:lineRule="auto"/>
        <w:ind w:left="720" w:right="1000"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Ensure that students’ needs identified through their EHCP targets are addressed and met.</w:t>
      </w:r>
    </w:p>
    <w:p w:rsidR="00000000" w:rsidDel="00000000" w:rsidP="00000000" w:rsidRDefault="00000000" w:rsidRPr="00000000" w14:paraId="00000059">
      <w:pPr>
        <w:widowControl w:val="0"/>
        <w:numPr>
          <w:ilvl w:val="0"/>
          <w:numId w:val="8"/>
        </w:numPr>
        <w:tabs>
          <w:tab w:val="left" w:leader="none" w:pos="1480"/>
          <w:tab w:val="left" w:leader="none" w:pos="1481"/>
        </w:tabs>
        <w:spacing w:after="0" w:afterAutospacing="0" w:before="0" w:beforeAutospacing="0" w:line="240" w:lineRule="auto"/>
        <w:ind w:left="720" w:right="758"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Ensure that each student's health and care needs are assessed and consistently met.</w:t>
      </w:r>
    </w:p>
    <w:p w:rsidR="00000000" w:rsidDel="00000000" w:rsidP="00000000" w:rsidRDefault="00000000" w:rsidRPr="00000000" w14:paraId="0000005A">
      <w:pPr>
        <w:widowControl w:val="0"/>
        <w:numPr>
          <w:ilvl w:val="0"/>
          <w:numId w:val="8"/>
        </w:numPr>
        <w:tabs>
          <w:tab w:val="left" w:leader="none" w:pos="1480"/>
          <w:tab w:val="left" w:leader="none" w:pos="1481"/>
        </w:tabs>
        <w:spacing w:after="0" w:afterAutospacing="0" w:before="0" w:beforeAutospacing="0" w:line="240" w:lineRule="auto"/>
        <w:ind w:left="720" w:right="1222"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Provide opportunities for students to understand and adopt healthy behaviours and lifestyles.</w:t>
      </w:r>
    </w:p>
    <w:p w:rsidR="00000000" w:rsidDel="00000000" w:rsidP="00000000" w:rsidRDefault="00000000" w:rsidRPr="00000000" w14:paraId="0000005B">
      <w:pPr>
        <w:widowControl w:val="0"/>
        <w:numPr>
          <w:ilvl w:val="0"/>
          <w:numId w:val="8"/>
        </w:numPr>
        <w:tabs>
          <w:tab w:val="left" w:leader="none" w:pos="1480"/>
          <w:tab w:val="left" w:leader="none" w:pos="1481"/>
        </w:tabs>
        <w:spacing w:after="0" w:afterAutospacing="0" w:before="0" w:beforeAutospacing="0" w:line="240" w:lineRule="auto"/>
        <w:ind w:left="720" w:right="509"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Provide opportunities for students to develop their spiritual, moral, social and cultural understanding.</w:t>
      </w:r>
    </w:p>
    <w:p w:rsidR="00000000" w:rsidDel="00000000" w:rsidP="00000000" w:rsidRDefault="00000000" w:rsidRPr="00000000" w14:paraId="0000005C">
      <w:pPr>
        <w:widowControl w:val="0"/>
        <w:numPr>
          <w:ilvl w:val="0"/>
          <w:numId w:val="8"/>
        </w:numPr>
        <w:tabs>
          <w:tab w:val="left" w:leader="none" w:pos="1480"/>
          <w:tab w:val="left" w:leader="none" w:pos="1481"/>
        </w:tabs>
        <w:spacing w:after="0" w:before="0" w:beforeAutospacing="0" w:line="240" w:lineRule="auto"/>
        <w:ind w:left="720"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Manage pastoral care and pupil welfare.</w:t>
      </w:r>
    </w:p>
    <w:p w:rsidR="00000000" w:rsidDel="00000000" w:rsidP="00000000" w:rsidRDefault="00000000" w:rsidRPr="00000000" w14:paraId="0000005D">
      <w:pPr>
        <w:widowControl w:val="0"/>
        <w:spacing w:after="0" w:before="11" w:line="240" w:lineRule="auto"/>
        <w:rPr>
          <w:rFonts w:ascii="Century Gothic" w:cs="Century Gothic" w:eastAsia="Century Gothic" w:hAnsi="Century Gothic"/>
          <w:color w:val="17365d"/>
          <w:sz w:val="23"/>
          <w:szCs w:val="23"/>
        </w:rPr>
      </w:pPr>
      <w:r w:rsidDel="00000000" w:rsidR="00000000" w:rsidRPr="00000000">
        <w:rPr>
          <w:rtl w:val="0"/>
        </w:rPr>
      </w:r>
    </w:p>
    <w:p w:rsidR="00000000" w:rsidDel="00000000" w:rsidP="00000000" w:rsidRDefault="00000000" w:rsidRPr="00000000" w14:paraId="0000005E">
      <w:pPr>
        <w:widowControl w:val="0"/>
        <w:spacing w:after="0" w:line="240" w:lineRule="auto"/>
        <w:rPr>
          <w:rFonts w:ascii="Century Gothic" w:cs="Century Gothic" w:eastAsia="Century Gothic" w:hAnsi="Century Gothic"/>
          <w:b w:val="1"/>
          <w:color w:val="17365d"/>
        </w:rPr>
      </w:pPr>
      <w:r w:rsidDel="00000000" w:rsidR="00000000" w:rsidRPr="00000000">
        <w:rPr>
          <w:rFonts w:ascii="Century Gothic" w:cs="Century Gothic" w:eastAsia="Century Gothic" w:hAnsi="Century Gothic"/>
          <w:b w:val="1"/>
          <w:color w:val="17365d"/>
          <w:rtl w:val="0"/>
        </w:rPr>
        <w:t xml:space="preserve">Partnerships</w:t>
      </w:r>
    </w:p>
    <w:p w:rsidR="00000000" w:rsidDel="00000000" w:rsidP="00000000" w:rsidRDefault="00000000" w:rsidRPr="00000000" w14:paraId="0000005F">
      <w:pPr>
        <w:widowControl w:val="0"/>
        <w:spacing w:after="0" w:before="4" w:line="240" w:lineRule="auto"/>
        <w:rPr>
          <w:rFonts w:ascii="Century Gothic" w:cs="Century Gothic" w:eastAsia="Century Gothic" w:hAnsi="Century Gothic"/>
          <w:b w:val="1"/>
          <w:color w:val="17365d"/>
          <w:sz w:val="25"/>
          <w:szCs w:val="25"/>
        </w:rPr>
      </w:pPr>
      <w:r w:rsidDel="00000000" w:rsidR="00000000" w:rsidRPr="00000000">
        <w:rPr>
          <w:rtl w:val="0"/>
        </w:rPr>
      </w:r>
    </w:p>
    <w:p w:rsidR="00000000" w:rsidDel="00000000" w:rsidP="00000000" w:rsidRDefault="00000000" w:rsidRPr="00000000" w14:paraId="00000060">
      <w:pPr>
        <w:widowControl w:val="0"/>
        <w:numPr>
          <w:ilvl w:val="0"/>
          <w:numId w:val="7"/>
        </w:numPr>
        <w:tabs>
          <w:tab w:val="left" w:leader="none" w:pos="1480"/>
          <w:tab w:val="left" w:leader="none" w:pos="1481"/>
        </w:tabs>
        <w:spacing w:after="0" w:line="240" w:lineRule="auto"/>
        <w:ind w:left="720" w:right="221"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Maintain and create strong links and collaborative ways of working with all stakeholders, including the wider community and other academies, to achieve common goals.</w:t>
      </w:r>
    </w:p>
    <w:p w:rsidR="00000000" w:rsidDel="00000000" w:rsidP="00000000" w:rsidRDefault="00000000" w:rsidRPr="00000000" w14:paraId="00000061">
      <w:pPr>
        <w:widowControl w:val="0"/>
        <w:numPr>
          <w:ilvl w:val="0"/>
          <w:numId w:val="7"/>
        </w:numPr>
        <w:tabs>
          <w:tab w:val="left" w:leader="none" w:pos="1480"/>
          <w:tab w:val="left" w:leader="none" w:pos="1481"/>
        </w:tabs>
        <w:spacing w:after="0" w:afterAutospacing="0" w:line="240" w:lineRule="auto"/>
        <w:ind w:left="720" w:right="221"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Play a full role within the Beckemad Essex Hub</w:t>
      </w:r>
    </w:p>
    <w:p w:rsidR="00000000" w:rsidDel="00000000" w:rsidP="00000000" w:rsidRDefault="00000000" w:rsidRPr="00000000" w14:paraId="00000062">
      <w:pPr>
        <w:widowControl w:val="0"/>
        <w:numPr>
          <w:ilvl w:val="0"/>
          <w:numId w:val="7"/>
        </w:numPr>
        <w:tabs>
          <w:tab w:val="left" w:leader="none" w:pos="1480"/>
          <w:tab w:val="left" w:leader="none" w:pos="1481"/>
        </w:tabs>
        <w:spacing w:after="0" w:afterAutospacing="0" w:before="0" w:beforeAutospacing="0" w:line="240" w:lineRule="auto"/>
        <w:ind w:left="720" w:right="-214.72440944881782"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To work with other public and voluntary sector agencies and local businesses in the local community to develop curriculum opportunities.</w:t>
      </w:r>
    </w:p>
    <w:p w:rsidR="00000000" w:rsidDel="00000000" w:rsidP="00000000" w:rsidRDefault="00000000" w:rsidRPr="00000000" w14:paraId="00000063">
      <w:pPr>
        <w:widowControl w:val="0"/>
        <w:numPr>
          <w:ilvl w:val="0"/>
          <w:numId w:val="7"/>
        </w:numPr>
        <w:tabs>
          <w:tab w:val="left" w:leader="none" w:pos="1480"/>
          <w:tab w:val="left" w:leader="none" w:pos="1481"/>
        </w:tabs>
        <w:spacing w:after="0" w:afterAutospacing="0" w:before="0" w:beforeAutospacing="0" w:line="240" w:lineRule="auto"/>
        <w:ind w:left="720"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Work with partner agencies to protect and safeguard students.</w:t>
      </w:r>
    </w:p>
    <w:p w:rsidR="00000000" w:rsidDel="00000000" w:rsidP="00000000" w:rsidRDefault="00000000" w:rsidRPr="00000000" w14:paraId="00000064">
      <w:pPr>
        <w:widowControl w:val="0"/>
        <w:numPr>
          <w:ilvl w:val="0"/>
          <w:numId w:val="7"/>
        </w:numPr>
        <w:tabs>
          <w:tab w:val="left" w:leader="none" w:pos="1480"/>
          <w:tab w:val="left" w:leader="none" w:pos="1481"/>
        </w:tabs>
        <w:spacing w:after="0" w:before="0" w:beforeAutospacing="0" w:line="240" w:lineRule="auto"/>
        <w:ind w:left="720" w:right="-498.18897637795203"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Foster and maintain links with regional and national special academy communities.</w:t>
      </w:r>
    </w:p>
    <w:p w:rsidR="00000000" w:rsidDel="00000000" w:rsidP="00000000" w:rsidRDefault="00000000" w:rsidRPr="00000000" w14:paraId="00000065">
      <w:pPr>
        <w:widowControl w:val="0"/>
        <w:spacing w:after="0" w:before="1" w:line="240" w:lineRule="auto"/>
        <w:rPr>
          <w:rFonts w:ascii="Century Gothic" w:cs="Century Gothic" w:eastAsia="Century Gothic" w:hAnsi="Century Gothic"/>
          <w:color w:val="17365d"/>
          <w:sz w:val="23"/>
          <w:szCs w:val="23"/>
        </w:rPr>
      </w:pPr>
      <w:r w:rsidDel="00000000" w:rsidR="00000000" w:rsidRPr="00000000">
        <w:rPr>
          <w:rtl w:val="0"/>
        </w:rPr>
      </w:r>
    </w:p>
    <w:p w:rsidR="00000000" w:rsidDel="00000000" w:rsidP="00000000" w:rsidRDefault="00000000" w:rsidRPr="00000000" w14:paraId="00000066">
      <w:pPr>
        <w:widowControl w:val="0"/>
        <w:spacing w:after="0" w:before="1" w:line="240" w:lineRule="auto"/>
        <w:rPr>
          <w:rFonts w:ascii="Century Gothic" w:cs="Century Gothic" w:eastAsia="Century Gothic" w:hAnsi="Century Gothic"/>
          <w:b w:val="1"/>
          <w:color w:val="17365d"/>
        </w:rPr>
      </w:pPr>
      <w:r w:rsidDel="00000000" w:rsidR="00000000" w:rsidRPr="00000000">
        <w:rPr>
          <w:rFonts w:ascii="Century Gothic" w:cs="Century Gothic" w:eastAsia="Century Gothic" w:hAnsi="Century Gothic"/>
          <w:b w:val="1"/>
          <w:color w:val="17365d"/>
          <w:rtl w:val="0"/>
        </w:rPr>
        <w:t xml:space="preserve">Managing people and developing strong working relationships</w:t>
      </w:r>
    </w:p>
    <w:p w:rsidR="00000000" w:rsidDel="00000000" w:rsidP="00000000" w:rsidRDefault="00000000" w:rsidRPr="00000000" w14:paraId="00000067">
      <w:pPr>
        <w:widowControl w:val="0"/>
        <w:spacing w:after="0" w:before="4" w:line="240" w:lineRule="auto"/>
        <w:rPr>
          <w:rFonts w:ascii="Century Gothic" w:cs="Century Gothic" w:eastAsia="Century Gothic" w:hAnsi="Century Gothic"/>
          <w:b w:val="1"/>
          <w:color w:val="17365d"/>
          <w:sz w:val="25"/>
          <w:szCs w:val="25"/>
        </w:rPr>
      </w:pPr>
      <w:r w:rsidDel="00000000" w:rsidR="00000000" w:rsidRPr="00000000">
        <w:rPr>
          <w:rtl w:val="0"/>
        </w:rPr>
      </w:r>
    </w:p>
    <w:p w:rsidR="00000000" w:rsidDel="00000000" w:rsidP="00000000" w:rsidRDefault="00000000" w:rsidRPr="00000000" w14:paraId="00000068">
      <w:pPr>
        <w:widowControl w:val="0"/>
        <w:numPr>
          <w:ilvl w:val="0"/>
          <w:numId w:val="5"/>
        </w:numPr>
        <w:tabs>
          <w:tab w:val="left" w:leader="none" w:pos="1480"/>
          <w:tab w:val="left" w:leader="none" w:pos="1481"/>
        </w:tabs>
        <w:spacing w:after="0" w:afterAutospacing="0" w:line="240" w:lineRule="auto"/>
        <w:ind w:left="720"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In conjunction with the People and Communication Directorate, advise the Governing Body/ Board of Trustees on the recruitment and selection of staff.</w:t>
      </w:r>
    </w:p>
    <w:p w:rsidR="00000000" w:rsidDel="00000000" w:rsidP="00000000" w:rsidRDefault="00000000" w:rsidRPr="00000000" w14:paraId="00000069">
      <w:pPr>
        <w:widowControl w:val="0"/>
        <w:numPr>
          <w:ilvl w:val="0"/>
          <w:numId w:val="5"/>
        </w:numPr>
        <w:tabs>
          <w:tab w:val="left" w:leader="none" w:pos="1480"/>
          <w:tab w:val="left" w:leader="none" w:pos="1481"/>
        </w:tabs>
        <w:spacing w:after="0" w:afterAutospacing="0" w:before="0" w:beforeAutospacing="0" w:line="240" w:lineRule="auto"/>
        <w:ind w:left="720" w:right="751"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Ensure all teaching and support staff are fully informed of strategic and operational objectives.</w:t>
      </w:r>
    </w:p>
    <w:p w:rsidR="00000000" w:rsidDel="00000000" w:rsidP="00000000" w:rsidRDefault="00000000" w:rsidRPr="00000000" w14:paraId="0000006A">
      <w:pPr>
        <w:widowControl w:val="0"/>
        <w:numPr>
          <w:ilvl w:val="0"/>
          <w:numId w:val="5"/>
        </w:numPr>
        <w:tabs>
          <w:tab w:val="left" w:leader="none" w:pos="1480"/>
          <w:tab w:val="left" w:leader="none" w:pos="1481"/>
        </w:tabs>
        <w:spacing w:after="0" w:afterAutospacing="0" w:before="0" w:beforeAutospacing="0" w:line="240" w:lineRule="auto"/>
        <w:ind w:left="720" w:right="751"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Ensure that the staffs’ welfare and wellbeing lies in the heart of all policies and inistaives</w:t>
      </w:r>
    </w:p>
    <w:p w:rsidR="00000000" w:rsidDel="00000000" w:rsidP="00000000" w:rsidRDefault="00000000" w:rsidRPr="00000000" w14:paraId="0000006B">
      <w:pPr>
        <w:widowControl w:val="0"/>
        <w:numPr>
          <w:ilvl w:val="0"/>
          <w:numId w:val="5"/>
        </w:numPr>
        <w:tabs>
          <w:tab w:val="left" w:leader="none" w:pos="1480"/>
          <w:tab w:val="left" w:leader="none" w:pos="1481"/>
        </w:tabs>
        <w:spacing w:after="0" w:afterAutospacing="0" w:before="0" w:beforeAutospacing="0" w:line="240" w:lineRule="auto"/>
        <w:ind w:left="720"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Provide inspirational leadership and guidance for staff.</w:t>
      </w:r>
    </w:p>
    <w:p w:rsidR="00000000" w:rsidDel="00000000" w:rsidP="00000000" w:rsidRDefault="00000000" w:rsidRPr="00000000" w14:paraId="0000006C">
      <w:pPr>
        <w:widowControl w:val="0"/>
        <w:numPr>
          <w:ilvl w:val="0"/>
          <w:numId w:val="5"/>
        </w:numPr>
        <w:tabs>
          <w:tab w:val="left" w:leader="none" w:pos="1480"/>
          <w:tab w:val="left" w:leader="none" w:pos="1481"/>
        </w:tabs>
        <w:spacing w:after="0" w:afterAutospacing="0" w:before="0" w:beforeAutospacing="0" w:line="240" w:lineRule="auto"/>
        <w:ind w:left="720" w:right="392"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Establish staff roles and responsibilities, initiate and maintain suitable staff performance management procedures, and ensure systematic and equitable professional development arrangements.</w:t>
      </w:r>
    </w:p>
    <w:p w:rsidR="00000000" w:rsidDel="00000000" w:rsidP="00000000" w:rsidRDefault="00000000" w:rsidRPr="00000000" w14:paraId="0000006D">
      <w:pPr>
        <w:widowControl w:val="0"/>
        <w:numPr>
          <w:ilvl w:val="0"/>
          <w:numId w:val="5"/>
        </w:numPr>
        <w:tabs>
          <w:tab w:val="left" w:leader="none" w:pos="1480"/>
          <w:tab w:val="left" w:leader="none" w:pos="1481"/>
        </w:tabs>
        <w:spacing w:after="0" w:afterAutospacing="0" w:before="0" w:beforeAutospacing="0" w:line="240" w:lineRule="auto"/>
        <w:ind w:left="720" w:right="286"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Implement the academy’s Performance Management Policy and processes, which will set operational and/or performance goals for all staff and are clearly linked to the long-term objectives as set out in the strategic and annual improvement and development plans.</w:t>
      </w:r>
    </w:p>
    <w:p w:rsidR="00000000" w:rsidDel="00000000" w:rsidP="00000000" w:rsidRDefault="00000000" w:rsidRPr="00000000" w14:paraId="0000006E">
      <w:pPr>
        <w:widowControl w:val="0"/>
        <w:numPr>
          <w:ilvl w:val="0"/>
          <w:numId w:val="5"/>
        </w:numPr>
        <w:tabs>
          <w:tab w:val="left" w:leader="none" w:pos="1480"/>
          <w:tab w:val="left" w:leader="none" w:pos="1481"/>
        </w:tabs>
        <w:spacing w:after="0" w:afterAutospacing="0" w:before="0" w:beforeAutospacing="0" w:line="240" w:lineRule="auto"/>
        <w:ind w:left="720" w:right="286"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Ensure the development and implementation of effective HR policies and procedures for staff induction, professional development, and performance review align with academy policy.</w:t>
      </w:r>
    </w:p>
    <w:p w:rsidR="00000000" w:rsidDel="00000000" w:rsidP="00000000" w:rsidRDefault="00000000" w:rsidRPr="00000000" w14:paraId="0000006F">
      <w:pPr>
        <w:widowControl w:val="0"/>
        <w:numPr>
          <w:ilvl w:val="0"/>
          <w:numId w:val="5"/>
        </w:numPr>
        <w:tabs>
          <w:tab w:val="left" w:leader="none" w:pos="1480"/>
          <w:tab w:val="left" w:leader="none" w:pos="1481"/>
        </w:tabs>
        <w:spacing w:after="0" w:afterAutospacing="0" w:before="0" w:beforeAutospacing="0" w:line="240" w:lineRule="auto"/>
        <w:ind w:left="720" w:right="286"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Encourage and manage staff's ongoing professional development, ensuring that the Continuous Professional Development (CPD) strategy is aligned with The Beckmead Trust's strategic goals.</w:t>
      </w:r>
    </w:p>
    <w:p w:rsidR="00000000" w:rsidDel="00000000" w:rsidP="00000000" w:rsidRDefault="00000000" w:rsidRPr="00000000" w14:paraId="00000070">
      <w:pPr>
        <w:widowControl w:val="0"/>
        <w:numPr>
          <w:ilvl w:val="0"/>
          <w:numId w:val="5"/>
        </w:numPr>
        <w:tabs>
          <w:tab w:val="left" w:leader="none" w:pos="1480"/>
          <w:tab w:val="left" w:leader="none" w:pos="1481"/>
        </w:tabs>
        <w:spacing w:after="0" w:afterAutospacing="0" w:before="0" w:beforeAutospacing="0" w:line="240" w:lineRule="auto"/>
        <w:ind w:left="720" w:right="-356.4566929133849"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Create and develop an organisation where staff recognise their accountability for the academy's success.</w:t>
      </w:r>
    </w:p>
    <w:p w:rsidR="00000000" w:rsidDel="00000000" w:rsidP="00000000" w:rsidRDefault="00000000" w:rsidRPr="00000000" w14:paraId="00000071">
      <w:pPr>
        <w:widowControl w:val="0"/>
        <w:numPr>
          <w:ilvl w:val="0"/>
          <w:numId w:val="5"/>
        </w:numPr>
        <w:tabs>
          <w:tab w:val="left" w:leader="none" w:pos="1480"/>
          <w:tab w:val="left" w:leader="none" w:pos="1481"/>
        </w:tabs>
        <w:spacing w:after="0" w:before="0" w:beforeAutospacing="0" w:line="240" w:lineRule="auto"/>
        <w:ind w:left="720" w:right="286"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Participate in CPD in pursuit of academy improvement and disseminate learning to appropriate academy staff.</w:t>
      </w:r>
    </w:p>
    <w:p w:rsidR="00000000" w:rsidDel="00000000" w:rsidP="00000000" w:rsidRDefault="00000000" w:rsidRPr="00000000" w14:paraId="00000072">
      <w:pPr>
        <w:widowControl w:val="0"/>
        <w:spacing w:after="0" w:line="240" w:lineRule="auto"/>
        <w:rPr>
          <w:rFonts w:ascii="Century Gothic" w:cs="Century Gothic" w:eastAsia="Century Gothic" w:hAnsi="Century Gothic"/>
          <w:color w:val="17365d"/>
        </w:rPr>
      </w:pPr>
      <w:r w:rsidDel="00000000" w:rsidR="00000000" w:rsidRPr="00000000">
        <w:rPr>
          <w:rtl w:val="0"/>
        </w:rPr>
      </w:r>
    </w:p>
    <w:p w:rsidR="00000000" w:rsidDel="00000000" w:rsidP="00000000" w:rsidRDefault="00000000" w:rsidRPr="00000000" w14:paraId="00000073">
      <w:pPr>
        <w:widowControl w:val="0"/>
        <w:spacing w:after="0" w:line="240" w:lineRule="auto"/>
        <w:rPr>
          <w:rFonts w:ascii="Century Gothic" w:cs="Century Gothic" w:eastAsia="Century Gothic" w:hAnsi="Century Gothic"/>
          <w:b w:val="1"/>
          <w:color w:val="17365d"/>
        </w:rPr>
      </w:pPr>
      <w:r w:rsidDel="00000000" w:rsidR="00000000" w:rsidRPr="00000000">
        <w:rPr>
          <w:rFonts w:ascii="Century Gothic" w:cs="Century Gothic" w:eastAsia="Century Gothic" w:hAnsi="Century Gothic"/>
          <w:b w:val="1"/>
          <w:color w:val="17365d"/>
          <w:rtl w:val="0"/>
        </w:rPr>
        <w:t xml:space="preserve">Safeguarding Students</w:t>
      </w:r>
    </w:p>
    <w:p w:rsidR="00000000" w:rsidDel="00000000" w:rsidP="00000000" w:rsidRDefault="00000000" w:rsidRPr="00000000" w14:paraId="00000074">
      <w:pPr>
        <w:widowControl w:val="0"/>
        <w:spacing w:after="0" w:before="4" w:line="240" w:lineRule="auto"/>
        <w:rPr>
          <w:rFonts w:ascii="Century Gothic" w:cs="Century Gothic" w:eastAsia="Century Gothic" w:hAnsi="Century Gothic"/>
          <w:b w:val="1"/>
          <w:color w:val="17365d"/>
          <w:sz w:val="25"/>
          <w:szCs w:val="25"/>
        </w:rPr>
      </w:pPr>
      <w:r w:rsidDel="00000000" w:rsidR="00000000" w:rsidRPr="00000000">
        <w:rPr>
          <w:rtl w:val="0"/>
        </w:rPr>
      </w:r>
    </w:p>
    <w:p w:rsidR="00000000" w:rsidDel="00000000" w:rsidP="00000000" w:rsidRDefault="00000000" w:rsidRPr="00000000" w14:paraId="00000075">
      <w:pPr>
        <w:widowControl w:val="0"/>
        <w:numPr>
          <w:ilvl w:val="0"/>
          <w:numId w:val="4"/>
        </w:numPr>
        <w:tabs>
          <w:tab w:val="left" w:leader="none" w:pos="1480"/>
          <w:tab w:val="left" w:leader="none" w:pos="1481"/>
        </w:tabs>
        <w:spacing w:after="0" w:afterAutospacing="0" w:line="240" w:lineRule="auto"/>
        <w:ind w:left="720" w:right="513"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Have due regard for safeguarding and promoting the welfare of students, ensuring that the academy adopts and adheres to child protection procedures.</w:t>
      </w:r>
    </w:p>
    <w:p w:rsidR="00000000" w:rsidDel="00000000" w:rsidP="00000000" w:rsidRDefault="00000000" w:rsidRPr="00000000" w14:paraId="00000076">
      <w:pPr>
        <w:widowControl w:val="0"/>
        <w:numPr>
          <w:ilvl w:val="0"/>
          <w:numId w:val="4"/>
        </w:numPr>
        <w:tabs>
          <w:tab w:val="left" w:leader="none" w:pos="1480"/>
          <w:tab w:val="left" w:leader="none" w:pos="1481"/>
        </w:tabs>
        <w:spacing w:after="0" w:afterAutospacing="0" w:before="0" w:beforeAutospacing="0" w:line="240" w:lineRule="auto"/>
        <w:ind w:left="720" w:right="-498.18897637795203"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Ensure the highest priority is following the guidance and regulations to safeguard children and students.</w:t>
      </w:r>
    </w:p>
    <w:p w:rsidR="00000000" w:rsidDel="00000000" w:rsidP="00000000" w:rsidRDefault="00000000" w:rsidRPr="00000000" w14:paraId="00000077">
      <w:pPr>
        <w:widowControl w:val="0"/>
        <w:numPr>
          <w:ilvl w:val="0"/>
          <w:numId w:val="4"/>
        </w:numPr>
        <w:tabs>
          <w:tab w:val="left" w:leader="none" w:pos="1480"/>
          <w:tab w:val="left" w:leader="none" w:pos="1481"/>
        </w:tabs>
        <w:spacing w:after="0" w:afterAutospacing="0" w:before="0" w:beforeAutospacing="0" w:line="240" w:lineRule="auto"/>
        <w:ind w:left="720" w:right="222"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To ensure the safety and welfare of children, students and vulnerable adults at all times.</w:t>
      </w:r>
    </w:p>
    <w:p w:rsidR="00000000" w:rsidDel="00000000" w:rsidP="00000000" w:rsidRDefault="00000000" w:rsidRPr="00000000" w14:paraId="00000078">
      <w:pPr>
        <w:widowControl w:val="0"/>
        <w:numPr>
          <w:ilvl w:val="0"/>
          <w:numId w:val="4"/>
        </w:numPr>
        <w:tabs>
          <w:tab w:val="left" w:leader="none" w:pos="1480"/>
          <w:tab w:val="left" w:leader="none" w:pos="1481"/>
        </w:tabs>
        <w:spacing w:after="0" w:afterAutospacing="0" w:before="0" w:beforeAutospacing="0" w:line="240" w:lineRule="auto"/>
        <w:ind w:left="720" w:right="1212"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Report to the appropriate authorities any concerns relating to child protection or the protection of vulnerable adults.</w:t>
      </w:r>
    </w:p>
    <w:p w:rsidR="00000000" w:rsidDel="00000000" w:rsidP="00000000" w:rsidRDefault="00000000" w:rsidRPr="00000000" w14:paraId="00000079">
      <w:pPr>
        <w:widowControl w:val="0"/>
        <w:numPr>
          <w:ilvl w:val="0"/>
          <w:numId w:val="4"/>
        </w:numPr>
        <w:tabs>
          <w:tab w:val="left" w:leader="none" w:pos="1480"/>
          <w:tab w:val="left" w:leader="none" w:pos="1481"/>
        </w:tabs>
        <w:spacing w:after="0" w:afterAutospacing="0" w:before="0" w:beforeAutospacing="0" w:line="240" w:lineRule="auto"/>
        <w:ind w:left="720" w:right="982"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Undergo an Enhanced Disclosure and DBS checks and obtain any other statutorily required clearance.</w:t>
      </w:r>
    </w:p>
    <w:p w:rsidR="00000000" w:rsidDel="00000000" w:rsidP="00000000" w:rsidRDefault="00000000" w:rsidRPr="00000000" w14:paraId="0000007A">
      <w:pPr>
        <w:widowControl w:val="0"/>
        <w:numPr>
          <w:ilvl w:val="0"/>
          <w:numId w:val="4"/>
        </w:numPr>
        <w:tabs>
          <w:tab w:val="left" w:leader="none" w:pos="1480"/>
          <w:tab w:val="left" w:leader="none" w:pos="1481"/>
        </w:tabs>
        <w:spacing w:after="0" w:before="0" w:beforeAutospacing="0" w:line="240" w:lineRule="auto"/>
        <w:ind w:left="720"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Ensure all stakeholders have undergone the statutorily required clearance.</w:t>
      </w:r>
    </w:p>
    <w:p w:rsidR="00000000" w:rsidDel="00000000" w:rsidP="00000000" w:rsidRDefault="00000000" w:rsidRPr="00000000" w14:paraId="0000007B">
      <w:pPr>
        <w:widowControl w:val="0"/>
        <w:spacing w:after="0" w:before="1" w:line="240" w:lineRule="auto"/>
        <w:rPr>
          <w:rFonts w:ascii="Century Gothic" w:cs="Century Gothic" w:eastAsia="Century Gothic" w:hAnsi="Century Gothic"/>
          <w:color w:val="17365d"/>
          <w:sz w:val="23"/>
          <w:szCs w:val="23"/>
        </w:rPr>
      </w:pPr>
      <w:r w:rsidDel="00000000" w:rsidR="00000000" w:rsidRPr="00000000">
        <w:rPr>
          <w:rtl w:val="0"/>
        </w:rPr>
      </w:r>
    </w:p>
    <w:p w:rsidR="00000000" w:rsidDel="00000000" w:rsidP="00000000" w:rsidRDefault="00000000" w:rsidRPr="00000000" w14:paraId="0000007C">
      <w:pPr>
        <w:widowControl w:val="0"/>
        <w:spacing w:after="0" w:before="1" w:line="240" w:lineRule="auto"/>
        <w:rPr>
          <w:rFonts w:ascii="Century Gothic" w:cs="Century Gothic" w:eastAsia="Century Gothic" w:hAnsi="Century Gothic"/>
          <w:b w:val="1"/>
          <w:color w:val="17365d"/>
        </w:rPr>
      </w:pPr>
      <w:r w:rsidDel="00000000" w:rsidR="00000000" w:rsidRPr="00000000">
        <w:rPr>
          <w:rFonts w:ascii="Century Gothic" w:cs="Century Gothic" w:eastAsia="Century Gothic" w:hAnsi="Century Gothic"/>
          <w:b w:val="1"/>
          <w:color w:val="17365d"/>
          <w:rtl w:val="0"/>
        </w:rPr>
        <w:t xml:space="preserve">Accountability</w:t>
      </w:r>
    </w:p>
    <w:p w:rsidR="00000000" w:rsidDel="00000000" w:rsidP="00000000" w:rsidRDefault="00000000" w:rsidRPr="00000000" w14:paraId="0000007D">
      <w:pPr>
        <w:widowControl w:val="0"/>
        <w:spacing w:after="0" w:before="5" w:line="240" w:lineRule="auto"/>
        <w:rPr>
          <w:rFonts w:ascii="Century Gothic" w:cs="Century Gothic" w:eastAsia="Century Gothic" w:hAnsi="Century Gothic"/>
          <w:b w:val="1"/>
          <w:color w:val="17365d"/>
          <w:sz w:val="25"/>
          <w:szCs w:val="25"/>
        </w:rPr>
      </w:pPr>
      <w:r w:rsidDel="00000000" w:rsidR="00000000" w:rsidRPr="00000000">
        <w:rPr>
          <w:rtl w:val="0"/>
        </w:rPr>
      </w:r>
    </w:p>
    <w:p w:rsidR="00000000" w:rsidDel="00000000" w:rsidP="00000000" w:rsidRDefault="00000000" w:rsidRPr="00000000" w14:paraId="0000007E">
      <w:pPr>
        <w:widowControl w:val="0"/>
        <w:numPr>
          <w:ilvl w:val="0"/>
          <w:numId w:val="3"/>
        </w:numPr>
        <w:tabs>
          <w:tab w:val="left" w:leader="none" w:pos="1480"/>
          <w:tab w:val="left" w:leader="none" w:pos="1481"/>
        </w:tabs>
        <w:spacing w:after="0" w:afterAutospacing="0" w:line="240" w:lineRule="auto"/>
        <w:ind w:left="720"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Work closely with the Governing Body/ Board of Trustees.</w:t>
      </w:r>
    </w:p>
    <w:p w:rsidR="00000000" w:rsidDel="00000000" w:rsidP="00000000" w:rsidRDefault="00000000" w:rsidRPr="00000000" w14:paraId="0000007F">
      <w:pPr>
        <w:widowControl w:val="0"/>
        <w:numPr>
          <w:ilvl w:val="0"/>
          <w:numId w:val="3"/>
        </w:numPr>
        <w:tabs>
          <w:tab w:val="left" w:leader="none" w:pos="1480"/>
          <w:tab w:val="left" w:leader="none" w:pos="1481"/>
        </w:tabs>
        <w:spacing w:after="0" w:afterAutospacing="0" w:before="0" w:beforeAutospacing="0" w:line="240" w:lineRule="auto"/>
        <w:ind w:left="720" w:right="307"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Provide information, objective advice and support to the Governing Body/ Trustees to enable it to meet its responsibilities for securing effective teaching and learning; high achievement and value for money.</w:t>
      </w:r>
    </w:p>
    <w:p w:rsidR="00000000" w:rsidDel="00000000" w:rsidP="00000000" w:rsidRDefault="00000000" w:rsidRPr="00000000" w14:paraId="00000080">
      <w:pPr>
        <w:widowControl w:val="0"/>
        <w:numPr>
          <w:ilvl w:val="0"/>
          <w:numId w:val="3"/>
        </w:numPr>
        <w:tabs>
          <w:tab w:val="left" w:leader="none" w:pos="1480"/>
          <w:tab w:val="left" w:leader="none" w:pos="1481"/>
        </w:tabs>
        <w:spacing w:after="0" w:afterAutospacing="0" w:before="0" w:beforeAutospacing="0" w:line="240" w:lineRule="auto"/>
        <w:ind w:left="720" w:right="307"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Present a coherent and accurate account of the academy’s performance in a form appropriate to a range of audiences, e.g. governors and parents.</w:t>
      </w:r>
    </w:p>
    <w:p w:rsidR="00000000" w:rsidDel="00000000" w:rsidP="00000000" w:rsidRDefault="00000000" w:rsidRPr="00000000" w14:paraId="00000081">
      <w:pPr>
        <w:widowControl w:val="0"/>
        <w:numPr>
          <w:ilvl w:val="0"/>
          <w:numId w:val="3"/>
        </w:numPr>
        <w:tabs>
          <w:tab w:val="left" w:leader="none" w:pos="1480"/>
          <w:tab w:val="left" w:leader="none" w:pos="1481"/>
        </w:tabs>
        <w:spacing w:after="0" w:afterAutospacing="0" w:before="0" w:beforeAutospacing="0" w:line="240" w:lineRule="auto"/>
        <w:ind w:left="720" w:right="307"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Ensure that parents and students are well informed about curriculum attainment and progress and can understand improvement targets.</w:t>
      </w:r>
      <w:r w:rsidDel="00000000" w:rsidR="00000000" w:rsidRPr="00000000">
        <w:rPr>
          <w:rtl w:val="0"/>
        </w:rPr>
      </w:r>
    </w:p>
    <w:p w:rsidR="00000000" w:rsidDel="00000000" w:rsidP="00000000" w:rsidRDefault="00000000" w:rsidRPr="00000000" w14:paraId="00000082">
      <w:pPr>
        <w:widowControl w:val="0"/>
        <w:numPr>
          <w:ilvl w:val="0"/>
          <w:numId w:val="3"/>
        </w:numPr>
        <w:tabs>
          <w:tab w:val="left" w:leader="none" w:pos="1480"/>
          <w:tab w:val="left" w:leader="none" w:pos="1481"/>
        </w:tabs>
        <w:spacing w:after="0" w:afterAutospacing="0" w:before="0" w:beforeAutospacing="0" w:line="240" w:lineRule="auto"/>
        <w:ind w:left="720" w:right="-356.4566929133849"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Work with the Governing Body/Board of Trustees to regularly review performance and development, set personal targets and take responsibility for own development.</w:t>
      </w:r>
    </w:p>
    <w:p w:rsidR="00000000" w:rsidDel="00000000" w:rsidP="00000000" w:rsidRDefault="00000000" w:rsidRPr="00000000" w14:paraId="00000083">
      <w:pPr>
        <w:widowControl w:val="0"/>
        <w:numPr>
          <w:ilvl w:val="0"/>
          <w:numId w:val="3"/>
        </w:numPr>
        <w:tabs>
          <w:tab w:val="left" w:leader="none" w:pos="1480"/>
          <w:tab w:val="left" w:leader="none" w:pos="1481"/>
        </w:tabs>
        <w:spacing w:after="0" w:before="0" w:beforeAutospacing="0" w:line="240" w:lineRule="auto"/>
        <w:ind w:left="720" w:right="-356.4566929133849" w:hanging="360"/>
        <w:rPr>
          <w:rFonts w:ascii="Century Gothic" w:cs="Century Gothic" w:eastAsia="Century Gothic" w:hAnsi="Century Gothic"/>
          <w:color w:val="17365d"/>
          <w:u w:val="none"/>
        </w:rPr>
      </w:pPr>
      <w:r w:rsidDel="00000000" w:rsidR="00000000" w:rsidRPr="00000000">
        <w:rPr>
          <w:rFonts w:ascii="Century Gothic" w:cs="Century Gothic" w:eastAsia="Century Gothic" w:hAnsi="Century Gothic"/>
          <w:color w:val="17365d"/>
          <w:rtl w:val="0"/>
        </w:rPr>
        <w:t xml:space="preserve">Carry out such other duties as required by the Governing Body/ Board of Trustees and are commensurate with the role</w:t>
      </w:r>
    </w:p>
    <w:p w:rsidR="00000000" w:rsidDel="00000000" w:rsidP="00000000" w:rsidRDefault="00000000" w:rsidRPr="00000000" w14:paraId="00000084">
      <w:pPr>
        <w:spacing w:after="0"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5">
      <w:pPr>
        <w:widowControl w:val="0"/>
        <w:tabs>
          <w:tab w:val="left" w:leader="none" w:pos="1612"/>
          <w:tab w:val="left" w:leader="none" w:pos="1613"/>
        </w:tabs>
        <w:spacing w:after="0" w:before="74" w:line="240" w:lineRule="auto"/>
        <w:rPr>
          <w:rFonts w:ascii="Century Gothic" w:cs="Century Gothic" w:eastAsia="Century Gothic" w:hAnsi="Century Gothic"/>
          <w:b w:val="1"/>
          <w:color w:val="17365d"/>
        </w:rPr>
      </w:pPr>
      <w:r w:rsidDel="00000000" w:rsidR="00000000" w:rsidRPr="00000000">
        <w:rPr>
          <w:rFonts w:ascii="Century Gothic" w:cs="Century Gothic" w:eastAsia="Century Gothic" w:hAnsi="Century Gothic"/>
          <w:b w:val="1"/>
          <w:color w:val="17365d"/>
          <w:rtl w:val="0"/>
        </w:rPr>
        <w:t xml:space="preserve">Person Specification</w:t>
      </w:r>
    </w:p>
    <w:p w:rsidR="00000000" w:rsidDel="00000000" w:rsidP="00000000" w:rsidRDefault="00000000" w:rsidRPr="00000000" w14:paraId="00000086">
      <w:pPr>
        <w:widowControl w:val="0"/>
        <w:spacing w:after="0" w:before="1" w:line="240" w:lineRule="auto"/>
        <w:rPr>
          <w:rFonts w:ascii="Century Gothic" w:cs="Century Gothic" w:eastAsia="Century Gothic" w:hAnsi="Century Gothic"/>
          <w:b w:val="1"/>
          <w:color w:val="17365d"/>
        </w:rPr>
      </w:pPr>
      <w:r w:rsidDel="00000000" w:rsidR="00000000" w:rsidRPr="00000000">
        <w:rPr>
          <w:rtl w:val="0"/>
        </w:rPr>
      </w:r>
    </w:p>
    <w:p w:rsidR="00000000" w:rsidDel="00000000" w:rsidP="00000000" w:rsidRDefault="00000000" w:rsidRPr="00000000" w14:paraId="00000087">
      <w:pPr>
        <w:widowControl w:val="0"/>
        <w:spacing w:after="0" w:line="240" w:lineRule="auto"/>
        <w:ind w:right="-72.99212598425072"/>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This person's specifications should be read in the latest academy Teachers’ Pay and Conditions Document. The Governing Body, with your agreement, may modify it to reflect or anticipate changes in the job commensurate with the salary and job title.</w:t>
      </w:r>
    </w:p>
    <w:p w:rsidR="00000000" w:rsidDel="00000000" w:rsidP="00000000" w:rsidRDefault="00000000" w:rsidRPr="00000000" w14:paraId="00000088">
      <w:pPr>
        <w:widowControl w:val="0"/>
        <w:spacing w:after="0" w:before="11" w:line="240" w:lineRule="auto"/>
        <w:rPr>
          <w:rFonts w:ascii="Century Gothic" w:cs="Century Gothic" w:eastAsia="Century Gothic" w:hAnsi="Century Gothic"/>
          <w:color w:val="17365d"/>
        </w:rPr>
      </w:pPr>
      <w:r w:rsidDel="00000000" w:rsidR="00000000" w:rsidRPr="00000000">
        <w:rPr>
          <w:rtl w:val="0"/>
        </w:rPr>
      </w:r>
    </w:p>
    <w:p w:rsidR="00000000" w:rsidDel="00000000" w:rsidP="00000000" w:rsidRDefault="00000000" w:rsidRPr="00000000" w14:paraId="00000089">
      <w:pPr>
        <w:widowControl w:val="0"/>
        <w:tabs>
          <w:tab w:val="left" w:leader="none" w:pos="5080"/>
        </w:tabs>
        <w:spacing w:after="0" w:line="279" w:lineRule="auto"/>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Method of Candidate Assessment:    A = Application Form</w:t>
      </w:r>
    </w:p>
    <w:p w:rsidR="00000000" w:rsidDel="00000000" w:rsidP="00000000" w:rsidRDefault="00000000" w:rsidRPr="00000000" w14:paraId="0000008A">
      <w:pPr>
        <w:widowControl w:val="0"/>
        <w:spacing w:after="0" w:line="242" w:lineRule="auto"/>
        <w:ind w:left="4320" w:right="3399"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I = Interview R=Reference</w:t>
      </w:r>
    </w:p>
    <w:p w:rsidR="00000000" w:rsidDel="00000000" w:rsidP="00000000" w:rsidRDefault="00000000" w:rsidRPr="00000000" w14:paraId="0000008B">
      <w:pPr>
        <w:widowControl w:val="0"/>
        <w:spacing w:after="0" w:before="7" w:line="240" w:lineRule="auto"/>
        <w:rPr>
          <w:rFonts w:ascii="Century Gothic" w:cs="Century Gothic" w:eastAsia="Century Gothic" w:hAnsi="Century Gothic"/>
          <w:color w:val="17365d"/>
        </w:rPr>
      </w:pPr>
      <w:r w:rsidDel="00000000" w:rsidR="00000000" w:rsidRPr="00000000">
        <w:rPr>
          <w:rtl w:val="0"/>
        </w:rPr>
      </w:r>
    </w:p>
    <w:tbl>
      <w:tblPr>
        <w:tblStyle w:val="Table1"/>
        <w:tblW w:w="9920.0" w:type="dxa"/>
        <w:jc w:val="left"/>
        <w:tblInd w:w="-132.0" w:type="dxa"/>
        <w:tblBorders>
          <w:top w:color="162148" w:space="0" w:sz="8" w:val="single"/>
          <w:left w:color="162148" w:space="0" w:sz="8" w:val="single"/>
          <w:bottom w:color="162148" w:space="0" w:sz="8" w:val="single"/>
          <w:right w:color="162148" w:space="0" w:sz="8" w:val="single"/>
          <w:insideH w:color="162148" w:space="0" w:sz="8" w:val="single"/>
          <w:insideV w:color="162148" w:space="0" w:sz="8" w:val="single"/>
        </w:tblBorders>
        <w:tblLayout w:type="fixed"/>
        <w:tblLook w:val="0000"/>
      </w:tblPr>
      <w:tblGrid>
        <w:gridCol w:w="6147"/>
        <w:gridCol w:w="2764"/>
        <w:gridCol w:w="1009"/>
        <w:tblGridChange w:id="0">
          <w:tblGrid>
            <w:gridCol w:w="6147"/>
            <w:gridCol w:w="2764"/>
            <w:gridCol w:w="1009"/>
          </w:tblGrid>
        </w:tblGridChange>
      </w:tblGrid>
      <w:tr>
        <w:trPr>
          <w:cantSplit w:val="0"/>
          <w:trHeight w:val="392" w:hRule="atLeast"/>
          <w:tblHeader w:val="0"/>
        </w:trPr>
        <w:tc>
          <w:tcPr/>
          <w:p w:rsidR="00000000" w:rsidDel="00000000" w:rsidP="00000000" w:rsidRDefault="00000000" w:rsidRPr="00000000" w14:paraId="0000008C">
            <w:pPr>
              <w:widowControl w:val="0"/>
              <w:spacing w:before="57" w:lineRule="auto"/>
              <w:ind w:left="107" w:firstLine="0"/>
              <w:rPr>
                <w:rFonts w:ascii="Century Gothic" w:cs="Century Gothic" w:eastAsia="Century Gothic" w:hAnsi="Century Gothic"/>
                <w:b w:val="1"/>
                <w:color w:val="17365d"/>
              </w:rPr>
            </w:pPr>
            <w:r w:rsidDel="00000000" w:rsidR="00000000" w:rsidRPr="00000000">
              <w:rPr>
                <w:rFonts w:ascii="Century Gothic" w:cs="Century Gothic" w:eastAsia="Century Gothic" w:hAnsi="Century Gothic"/>
                <w:b w:val="1"/>
                <w:color w:val="17365d"/>
                <w:rtl w:val="0"/>
              </w:rPr>
              <w:t xml:space="preserve">Essential</w:t>
            </w:r>
          </w:p>
        </w:tc>
        <w:tc>
          <w:tcPr/>
          <w:p w:rsidR="00000000" w:rsidDel="00000000" w:rsidP="00000000" w:rsidRDefault="00000000" w:rsidRPr="00000000" w14:paraId="0000008D">
            <w:pPr>
              <w:widowControl w:val="0"/>
              <w:spacing w:before="57" w:lineRule="auto"/>
              <w:ind w:left="107" w:firstLine="0"/>
              <w:rPr>
                <w:rFonts w:ascii="Century Gothic" w:cs="Century Gothic" w:eastAsia="Century Gothic" w:hAnsi="Century Gothic"/>
                <w:b w:val="1"/>
                <w:color w:val="17365d"/>
              </w:rPr>
            </w:pPr>
            <w:r w:rsidDel="00000000" w:rsidR="00000000" w:rsidRPr="00000000">
              <w:rPr>
                <w:rFonts w:ascii="Century Gothic" w:cs="Century Gothic" w:eastAsia="Century Gothic" w:hAnsi="Century Gothic"/>
                <w:b w:val="1"/>
                <w:color w:val="17365d"/>
                <w:rtl w:val="0"/>
              </w:rPr>
              <w:t xml:space="preserve">Desirable</w:t>
            </w:r>
          </w:p>
        </w:tc>
        <w:tc>
          <w:tcPr/>
          <w:p w:rsidR="00000000" w:rsidDel="00000000" w:rsidP="00000000" w:rsidRDefault="00000000" w:rsidRPr="00000000" w14:paraId="0000008E">
            <w:pPr>
              <w:widowControl w:val="0"/>
              <w:spacing w:before="57" w:lineRule="auto"/>
              <w:ind w:left="107" w:firstLine="0"/>
              <w:rPr>
                <w:rFonts w:ascii="Century Gothic" w:cs="Century Gothic" w:eastAsia="Century Gothic" w:hAnsi="Century Gothic"/>
                <w:b w:val="1"/>
                <w:color w:val="17365d"/>
              </w:rPr>
            </w:pPr>
            <w:r w:rsidDel="00000000" w:rsidR="00000000" w:rsidRPr="00000000">
              <w:rPr>
                <w:rFonts w:ascii="Century Gothic" w:cs="Century Gothic" w:eastAsia="Century Gothic" w:hAnsi="Century Gothic"/>
                <w:b w:val="1"/>
                <w:color w:val="17365d"/>
                <w:rtl w:val="0"/>
              </w:rPr>
              <w:t xml:space="preserve">A/I/R</w:t>
            </w:r>
          </w:p>
        </w:tc>
      </w:tr>
      <w:tr>
        <w:trPr>
          <w:cantSplit w:val="0"/>
          <w:trHeight w:val="392" w:hRule="atLeast"/>
          <w:tblHeader w:val="0"/>
        </w:trPr>
        <w:tc>
          <w:tcPr>
            <w:shd w:fill="84c6e6" w:val="clear"/>
          </w:tcPr>
          <w:p w:rsidR="00000000" w:rsidDel="00000000" w:rsidP="00000000" w:rsidRDefault="00000000" w:rsidRPr="00000000" w14:paraId="0000008F">
            <w:pPr>
              <w:widowControl w:val="0"/>
              <w:spacing w:before="57" w:lineRule="auto"/>
              <w:ind w:left="107" w:firstLine="0"/>
              <w:rPr>
                <w:rFonts w:ascii="Century Gothic" w:cs="Century Gothic" w:eastAsia="Century Gothic" w:hAnsi="Century Gothic"/>
                <w:b w:val="1"/>
                <w:color w:val="17365d"/>
              </w:rPr>
            </w:pPr>
            <w:r w:rsidDel="00000000" w:rsidR="00000000" w:rsidRPr="00000000">
              <w:rPr>
                <w:rFonts w:ascii="Century Gothic" w:cs="Century Gothic" w:eastAsia="Century Gothic" w:hAnsi="Century Gothic"/>
                <w:b w:val="1"/>
                <w:color w:val="17365d"/>
                <w:rtl w:val="0"/>
              </w:rPr>
              <w:t xml:space="preserve">Qualifications</w:t>
            </w:r>
          </w:p>
        </w:tc>
        <w:tc>
          <w:tcPr>
            <w:shd w:fill="84c6e6" w:val="clear"/>
          </w:tcPr>
          <w:p w:rsidR="00000000" w:rsidDel="00000000" w:rsidP="00000000" w:rsidRDefault="00000000" w:rsidRPr="00000000" w14:paraId="00000090">
            <w:pPr>
              <w:widowControl w:val="0"/>
              <w:rPr>
                <w:rFonts w:ascii="Century Gothic" w:cs="Century Gothic" w:eastAsia="Century Gothic" w:hAnsi="Century Gothic"/>
                <w:color w:val="17365d"/>
              </w:rPr>
            </w:pPr>
            <w:r w:rsidDel="00000000" w:rsidR="00000000" w:rsidRPr="00000000">
              <w:rPr>
                <w:rtl w:val="0"/>
              </w:rPr>
            </w:r>
          </w:p>
        </w:tc>
        <w:tc>
          <w:tcPr>
            <w:shd w:fill="84c6e6" w:val="clear"/>
          </w:tcPr>
          <w:p w:rsidR="00000000" w:rsidDel="00000000" w:rsidP="00000000" w:rsidRDefault="00000000" w:rsidRPr="00000000" w14:paraId="00000091">
            <w:pPr>
              <w:widowControl w:val="0"/>
              <w:rPr>
                <w:rFonts w:ascii="Century Gothic" w:cs="Century Gothic" w:eastAsia="Century Gothic" w:hAnsi="Century Gothic"/>
                <w:color w:val="17365d"/>
              </w:rPr>
            </w:pPr>
            <w:r w:rsidDel="00000000" w:rsidR="00000000" w:rsidRPr="00000000">
              <w:rPr>
                <w:rtl w:val="0"/>
              </w:rPr>
            </w:r>
          </w:p>
        </w:tc>
      </w:tr>
      <w:tr>
        <w:trPr>
          <w:cantSplit w:val="0"/>
          <w:trHeight w:val="1228" w:hRule="atLeast"/>
          <w:tblHeader w:val="0"/>
        </w:trPr>
        <w:tc>
          <w:tcPr/>
          <w:p w:rsidR="00000000" w:rsidDel="00000000" w:rsidP="00000000" w:rsidRDefault="00000000" w:rsidRPr="00000000" w14:paraId="00000092">
            <w:pPr>
              <w:widowControl w:val="0"/>
              <w:spacing w:before="58"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Qualified Teacher status</w:t>
            </w:r>
          </w:p>
        </w:tc>
        <w:tc>
          <w:tcPr/>
          <w:p w:rsidR="00000000" w:rsidDel="00000000" w:rsidP="00000000" w:rsidRDefault="00000000" w:rsidRPr="00000000" w14:paraId="00000093">
            <w:pPr>
              <w:widowControl w:val="0"/>
              <w:spacing w:before="58"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NPQH.</w:t>
            </w:r>
          </w:p>
          <w:p w:rsidR="00000000" w:rsidDel="00000000" w:rsidP="00000000" w:rsidRDefault="00000000" w:rsidRPr="00000000" w14:paraId="00000094">
            <w:pPr>
              <w:widowControl w:val="0"/>
              <w:ind w:left="107" w:right="298"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An additional special qualification in SEND</w:t>
            </w:r>
          </w:p>
        </w:tc>
        <w:tc>
          <w:tcPr/>
          <w:p w:rsidR="00000000" w:rsidDel="00000000" w:rsidP="00000000" w:rsidRDefault="00000000" w:rsidRPr="00000000" w14:paraId="00000095">
            <w:pPr>
              <w:widowControl w:val="0"/>
              <w:spacing w:before="58"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r>
        <w:trPr>
          <w:cantSplit w:val="0"/>
          <w:trHeight w:val="671" w:hRule="atLeast"/>
          <w:tblHeader w:val="0"/>
        </w:trPr>
        <w:tc>
          <w:tcPr/>
          <w:p w:rsidR="00000000" w:rsidDel="00000000" w:rsidP="00000000" w:rsidRDefault="00000000" w:rsidRPr="00000000" w14:paraId="00000096">
            <w:pPr>
              <w:widowControl w:val="0"/>
              <w:spacing w:before="57" w:lineRule="auto"/>
              <w:ind w:left="107" w:right="800"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Evidence of relevant professional development at senior leadership level.</w:t>
            </w:r>
          </w:p>
        </w:tc>
        <w:tc>
          <w:tcPr/>
          <w:p w:rsidR="00000000" w:rsidDel="00000000" w:rsidP="00000000" w:rsidRDefault="00000000" w:rsidRPr="00000000" w14:paraId="00000097">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98">
            <w:pPr>
              <w:widowControl w:val="0"/>
              <w:spacing w:before="57"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w:t>
            </w:r>
          </w:p>
        </w:tc>
      </w:tr>
      <w:tr>
        <w:trPr>
          <w:cantSplit w:val="0"/>
          <w:trHeight w:val="949" w:hRule="atLeast"/>
          <w:tblHeader w:val="0"/>
        </w:trPr>
        <w:tc>
          <w:tcPr/>
          <w:p w:rsidR="00000000" w:rsidDel="00000000" w:rsidP="00000000" w:rsidRDefault="00000000" w:rsidRPr="00000000" w14:paraId="00000099">
            <w:pPr>
              <w:widowControl w:val="0"/>
              <w:spacing w:before="57" w:lineRule="auto"/>
              <w:ind w:left="107" w:right="730"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Evidence of recent relevant professional development and training, including safeguarding and financial management</w:t>
            </w:r>
          </w:p>
        </w:tc>
        <w:tc>
          <w:tcPr/>
          <w:p w:rsidR="00000000" w:rsidDel="00000000" w:rsidP="00000000" w:rsidRDefault="00000000" w:rsidRPr="00000000" w14:paraId="0000009A">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9B">
            <w:pPr>
              <w:widowControl w:val="0"/>
              <w:spacing w:before="57"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w:t>
            </w:r>
          </w:p>
        </w:tc>
      </w:tr>
      <w:tr>
        <w:trPr>
          <w:cantSplit w:val="0"/>
          <w:trHeight w:val="671" w:hRule="atLeast"/>
          <w:tblHeader w:val="0"/>
        </w:trPr>
        <w:tc>
          <w:tcPr/>
          <w:p w:rsidR="00000000" w:rsidDel="00000000" w:rsidP="00000000" w:rsidRDefault="00000000" w:rsidRPr="00000000" w14:paraId="0000009C">
            <w:pPr>
              <w:widowControl w:val="0"/>
              <w:spacing w:before="57"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Commitment to further develop own professional knowledge and skills.</w:t>
            </w:r>
          </w:p>
        </w:tc>
        <w:tc>
          <w:tcPr/>
          <w:p w:rsidR="00000000" w:rsidDel="00000000" w:rsidP="00000000" w:rsidRDefault="00000000" w:rsidRPr="00000000" w14:paraId="0000009D">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9E">
            <w:pPr>
              <w:widowControl w:val="0"/>
              <w:spacing w:before="57"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r>
        <w:trPr>
          <w:cantSplit w:val="0"/>
          <w:trHeight w:val="393" w:hRule="atLeast"/>
          <w:tblHeader w:val="0"/>
        </w:trPr>
        <w:tc>
          <w:tcPr>
            <w:shd w:fill="84c6e6" w:val="clear"/>
          </w:tcPr>
          <w:p w:rsidR="00000000" w:rsidDel="00000000" w:rsidP="00000000" w:rsidRDefault="00000000" w:rsidRPr="00000000" w14:paraId="0000009F">
            <w:pPr>
              <w:widowControl w:val="0"/>
              <w:spacing w:before="58" w:lineRule="auto"/>
              <w:ind w:left="107" w:firstLine="0"/>
              <w:rPr>
                <w:rFonts w:ascii="Century Gothic" w:cs="Century Gothic" w:eastAsia="Century Gothic" w:hAnsi="Century Gothic"/>
                <w:b w:val="1"/>
                <w:color w:val="17365d"/>
              </w:rPr>
            </w:pPr>
            <w:r w:rsidDel="00000000" w:rsidR="00000000" w:rsidRPr="00000000">
              <w:rPr>
                <w:rFonts w:ascii="Century Gothic" w:cs="Century Gothic" w:eastAsia="Century Gothic" w:hAnsi="Century Gothic"/>
                <w:b w:val="1"/>
                <w:color w:val="17365d"/>
                <w:rtl w:val="0"/>
              </w:rPr>
              <w:t xml:space="preserve">Experience</w:t>
            </w:r>
          </w:p>
        </w:tc>
        <w:tc>
          <w:tcPr>
            <w:shd w:fill="84c6e6" w:val="clear"/>
          </w:tcPr>
          <w:p w:rsidR="00000000" w:rsidDel="00000000" w:rsidP="00000000" w:rsidRDefault="00000000" w:rsidRPr="00000000" w14:paraId="000000A0">
            <w:pPr>
              <w:widowControl w:val="0"/>
              <w:rPr>
                <w:rFonts w:ascii="Century Gothic" w:cs="Century Gothic" w:eastAsia="Century Gothic" w:hAnsi="Century Gothic"/>
                <w:color w:val="17365d"/>
              </w:rPr>
            </w:pPr>
            <w:r w:rsidDel="00000000" w:rsidR="00000000" w:rsidRPr="00000000">
              <w:rPr>
                <w:rtl w:val="0"/>
              </w:rPr>
            </w:r>
          </w:p>
        </w:tc>
        <w:tc>
          <w:tcPr>
            <w:shd w:fill="84c6e6" w:val="clear"/>
          </w:tcPr>
          <w:p w:rsidR="00000000" w:rsidDel="00000000" w:rsidP="00000000" w:rsidRDefault="00000000" w:rsidRPr="00000000" w14:paraId="000000A1">
            <w:pPr>
              <w:widowControl w:val="0"/>
              <w:rPr>
                <w:rFonts w:ascii="Century Gothic" w:cs="Century Gothic" w:eastAsia="Century Gothic" w:hAnsi="Century Gothic"/>
                <w:color w:val="17365d"/>
              </w:rPr>
            </w:pPr>
            <w:r w:rsidDel="00000000" w:rsidR="00000000" w:rsidRPr="00000000">
              <w:rPr>
                <w:rtl w:val="0"/>
              </w:rPr>
            </w:r>
          </w:p>
        </w:tc>
      </w:tr>
      <w:tr>
        <w:trPr>
          <w:cantSplit w:val="0"/>
          <w:trHeight w:val="949" w:hRule="atLeast"/>
          <w:tblHeader w:val="0"/>
        </w:trPr>
        <w:tc>
          <w:tcPr/>
          <w:p w:rsidR="00000000" w:rsidDel="00000000" w:rsidP="00000000" w:rsidRDefault="00000000" w:rsidRPr="00000000" w14:paraId="000000A2">
            <w:pPr>
              <w:widowControl w:val="0"/>
              <w:spacing w:before="57" w:lineRule="auto"/>
              <w:ind w:left="107" w:right="107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Substantial experience of successful leadership at Deputy Head level or above in a SEND environment.</w:t>
            </w:r>
          </w:p>
        </w:tc>
        <w:tc>
          <w:tcPr/>
          <w:p w:rsidR="00000000" w:rsidDel="00000000" w:rsidP="00000000" w:rsidRDefault="00000000" w:rsidRPr="00000000" w14:paraId="000000A3">
            <w:pPr>
              <w:widowControl w:val="0"/>
              <w:spacing w:before="57" w:lineRule="auto"/>
              <w:ind w:left="107" w:right="342" w:firstLine="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A4">
            <w:pPr>
              <w:widowControl w:val="0"/>
              <w:spacing w:before="57"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r>
        <w:trPr>
          <w:cantSplit w:val="0"/>
          <w:trHeight w:val="952" w:hRule="atLeast"/>
          <w:tblHeader w:val="0"/>
        </w:trPr>
        <w:tc>
          <w:tcPr/>
          <w:p w:rsidR="00000000" w:rsidDel="00000000" w:rsidP="00000000" w:rsidRDefault="00000000" w:rsidRPr="00000000" w14:paraId="000000A5">
            <w:pPr>
              <w:widowControl w:val="0"/>
              <w:spacing w:before="60" w:lineRule="auto"/>
              <w:ind w:left="107" w:right="78"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Experience of collaborative working with vulnerable families and multi-agency teams to support students and their families.</w:t>
            </w:r>
          </w:p>
        </w:tc>
        <w:tc>
          <w:tcPr/>
          <w:p w:rsidR="00000000" w:rsidDel="00000000" w:rsidP="00000000" w:rsidRDefault="00000000" w:rsidRPr="00000000" w14:paraId="000000A6">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A7">
            <w:pPr>
              <w:widowControl w:val="0"/>
              <w:spacing w:before="60"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r>
        <w:trPr>
          <w:cantSplit w:val="0"/>
          <w:trHeight w:val="392" w:hRule="atLeast"/>
          <w:tblHeader w:val="0"/>
        </w:trPr>
        <w:tc>
          <w:tcPr/>
          <w:p w:rsidR="00000000" w:rsidDel="00000000" w:rsidP="00000000" w:rsidRDefault="00000000" w:rsidRPr="00000000" w14:paraId="000000A8">
            <w:pPr>
              <w:widowControl w:val="0"/>
              <w:spacing w:before="57"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Experience of managing change.</w:t>
            </w:r>
          </w:p>
        </w:tc>
        <w:tc>
          <w:tcPr/>
          <w:p w:rsidR="00000000" w:rsidDel="00000000" w:rsidP="00000000" w:rsidRDefault="00000000" w:rsidRPr="00000000" w14:paraId="000000A9">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AA">
            <w:pPr>
              <w:widowControl w:val="0"/>
              <w:spacing w:before="57"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A/I/R</w:t>
            </w:r>
          </w:p>
        </w:tc>
      </w:tr>
      <w:tr>
        <w:trPr>
          <w:cantSplit w:val="0"/>
          <w:trHeight w:val="454" w:hRule="atLeast"/>
          <w:tblHeader w:val="0"/>
        </w:trPr>
        <w:tc>
          <w:tcPr/>
          <w:p w:rsidR="00000000" w:rsidDel="00000000" w:rsidP="00000000" w:rsidRDefault="00000000" w:rsidRPr="00000000" w14:paraId="000000AB">
            <w:pPr>
              <w:widowControl w:val="0"/>
              <w:spacing w:before="57" w:lineRule="auto"/>
              <w:ind w:left="107" w:right="132"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Understanding of financial planning, budgetary management and principles of best value.</w:t>
            </w:r>
          </w:p>
        </w:tc>
        <w:tc>
          <w:tcPr/>
          <w:p w:rsidR="00000000" w:rsidDel="00000000" w:rsidP="00000000" w:rsidRDefault="00000000" w:rsidRPr="00000000" w14:paraId="000000AC">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AD">
            <w:pPr>
              <w:widowControl w:val="0"/>
              <w:spacing w:before="57"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r>
        <w:trPr>
          <w:cantSplit w:val="0"/>
          <w:trHeight w:val="950" w:hRule="atLeast"/>
          <w:tblHeader w:val="0"/>
        </w:trPr>
        <w:tc>
          <w:tcPr/>
          <w:p w:rsidR="00000000" w:rsidDel="00000000" w:rsidP="00000000" w:rsidRDefault="00000000" w:rsidRPr="00000000" w14:paraId="000000AE">
            <w:pPr>
              <w:widowControl w:val="0"/>
              <w:spacing w:before="58" w:lineRule="auto"/>
              <w:ind w:left="107" w:right="121"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Proven record of innovative curriculum design that reflects the needs of the students.</w:t>
            </w:r>
          </w:p>
        </w:tc>
        <w:tc>
          <w:tcPr/>
          <w:p w:rsidR="00000000" w:rsidDel="00000000" w:rsidP="00000000" w:rsidRDefault="00000000" w:rsidRPr="00000000" w14:paraId="000000AF">
            <w:pPr>
              <w:widowControl w:val="0"/>
              <w:spacing w:before="58" w:lineRule="auto"/>
              <w:ind w:left="107" w:right="261"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Experience managing an extended ACADEMY curriculum</w:t>
            </w:r>
          </w:p>
        </w:tc>
        <w:tc>
          <w:tcPr/>
          <w:p w:rsidR="00000000" w:rsidDel="00000000" w:rsidP="00000000" w:rsidRDefault="00000000" w:rsidRPr="00000000" w14:paraId="000000B0">
            <w:pPr>
              <w:widowControl w:val="0"/>
              <w:spacing w:before="58"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A/I/R</w:t>
            </w:r>
          </w:p>
        </w:tc>
      </w:tr>
      <w:tr>
        <w:trPr>
          <w:cantSplit w:val="0"/>
          <w:trHeight w:val="671" w:hRule="atLeast"/>
          <w:tblHeader w:val="0"/>
        </w:trPr>
        <w:tc>
          <w:tcPr/>
          <w:p w:rsidR="00000000" w:rsidDel="00000000" w:rsidP="00000000" w:rsidRDefault="00000000" w:rsidRPr="00000000" w14:paraId="000000B1">
            <w:pPr>
              <w:widowControl w:val="0"/>
              <w:spacing w:before="57" w:lineRule="auto"/>
              <w:ind w:left="107" w:right="416"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Experience of managing and leading a wide range of staff.</w:t>
            </w:r>
          </w:p>
        </w:tc>
        <w:tc>
          <w:tcPr/>
          <w:p w:rsidR="00000000" w:rsidDel="00000000" w:rsidP="00000000" w:rsidRDefault="00000000" w:rsidRPr="00000000" w14:paraId="000000B2">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B3">
            <w:pPr>
              <w:widowControl w:val="0"/>
              <w:spacing w:before="57"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r>
        <w:trPr>
          <w:cantSplit w:val="0"/>
          <w:trHeight w:val="392" w:hRule="atLeast"/>
          <w:tblHeader w:val="0"/>
        </w:trPr>
        <w:tc>
          <w:tcPr/>
          <w:p w:rsidR="00000000" w:rsidDel="00000000" w:rsidP="00000000" w:rsidRDefault="00000000" w:rsidRPr="00000000" w14:paraId="000000B4">
            <w:pPr>
              <w:widowControl w:val="0"/>
              <w:spacing w:before="57"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Experience as a lead for Appraisal.</w:t>
            </w:r>
          </w:p>
        </w:tc>
        <w:tc>
          <w:tcPr/>
          <w:p w:rsidR="00000000" w:rsidDel="00000000" w:rsidP="00000000" w:rsidRDefault="00000000" w:rsidRPr="00000000" w14:paraId="000000B5">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B6">
            <w:pPr>
              <w:widowControl w:val="0"/>
              <w:spacing w:before="57"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r>
        <w:trPr>
          <w:cantSplit w:val="0"/>
          <w:trHeight w:val="671" w:hRule="atLeast"/>
          <w:tblHeader w:val="0"/>
        </w:trPr>
        <w:tc>
          <w:tcPr/>
          <w:p w:rsidR="00000000" w:rsidDel="00000000" w:rsidP="00000000" w:rsidRDefault="00000000" w:rsidRPr="00000000" w14:paraId="000000B7">
            <w:pPr>
              <w:widowControl w:val="0"/>
              <w:spacing w:before="57" w:lineRule="auto"/>
              <w:ind w:left="107" w:right="686"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Experience of planning, and evaluating a academy Development Plan.</w:t>
            </w:r>
          </w:p>
        </w:tc>
        <w:tc>
          <w:tcPr/>
          <w:p w:rsidR="00000000" w:rsidDel="00000000" w:rsidP="00000000" w:rsidRDefault="00000000" w:rsidRPr="00000000" w14:paraId="000000B8">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B9">
            <w:pPr>
              <w:widowControl w:val="0"/>
              <w:spacing w:before="57"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bl>
    <w:p w:rsidR="00000000" w:rsidDel="00000000" w:rsidP="00000000" w:rsidRDefault="00000000" w:rsidRPr="00000000" w14:paraId="000000BA">
      <w:pPr>
        <w:widowControl w:val="0"/>
        <w:spacing w:after="0" w:line="240" w:lineRule="auto"/>
        <w:rPr>
          <w:rFonts w:ascii="Century Gothic" w:cs="Century Gothic" w:eastAsia="Century Gothic" w:hAnsi="Century Gothic"/>
          <w:color w:val="17365d"/>
        </w:rPr>
        <w:sectPr>
          <w:type w:val="nextPage"/>
          <w:pgSz w:h="16840" w:w="11910" w:orient="portrait"/>
          <w:pgMar w:bottom="1280" w:top="900" w:left="680" w:right="1240" w:header="0" w:footer="1004"/>
        </w:sectPr>
      </w:pP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17365d"/>
        </w:rPr>
      </w:pPr>
      <w:r w:rsidDel="00000000" w:rsidR="00000000" w:rsidRPr="00000000">
        <w:rPr>
          <w:rtl w:val="0"/>
        </w:rPr>
      </w:r>
    </w:p>
    <w:tbl>
      <w:tblPr>
        <w:tblStyle w:val="Table2"/>
        <w:tblW w:w="10774.0" w:type="dxa"/>
        <w:jc w:val="left"/>
        <w:tblInd w:w="-132.0" w:type="dxa"/>
        <w:tblBorders>
          <w:top w:color="162148" w:space="0" w:sz="8" w:val="single"/>
          <w:left w:color="162148" w:space="0" w:sz="8" w:val="single"/>
          <w:bottom w:color="162148" w:space="0" w:sz="8" w:val="single"/>
          <w:right w:color="162148" w:space="0" w:sz="8" w:val="single"/>
          <w:insideH w:color="162148" w:space="0" w:sz="8" w:val="single"/>
          <w:insideV w:color="162148" w:space="0" w:sz="8" w:val="single"/>
        </w:tblBorders>
        <w:tblLayout w:type="fixed"/>
        <w:tblLook w:val="0000"/>
      </w:tblPr>
      <w:tblGrid>
        <w:gridCol w:w="6147"/>
        <w:gridCol w:w="3614"/>
        <w:gridCol w:w="1013"/>
        <w:tblGridChange w:id="0">
          <w:tblGrid>
            <w:gridCol w:w="6147"/>
            <w:gridCol w:w="3614"/>
            <w:gridCol w:w="1013"/>
          </w:tblGrid>
        </w:tblGridChange>
      </w:tblGrid>
      <w:tr>
        <w:trPr>
          <w:cantSplit w:val="0"/>
          <w:trHeight w:val="1228" w:hRule="atLeast"/>
          <w:tblHeader w:val="0"/>
        </w:trPr>
        <w:tc>
          <w:tcPr/>
          <w:p w:rsidR="00000000" w:rsidDel="00000000" w:rsidP="00000000" w:rsidRDefault="00000000" w:rsidRPr="00000000" w14:paraId="000000BC">
            <w:pPr>
              <w:widowControl w:val="0"/>
              <w:spacing w:before="52" w:lineRule="auto"/>
              <w:ind w:left="107" w:right="166"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Experience of using a range of tools and evidence, including learner performance data, to support, monitor, evaluate and raise standards in all aspects of provision.</w:t>
            </w:r>
          </w:p>
        </w:tc>
        <w:tc>
          <w:tcPr/>
          <w:p w:rsidR="00000000" w:rsidDel="00000000" w:rsidP="00000000" w:rsidRDefault="00000000" w:rsidRPr="00000000" w14:paraId="000000BD">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BE">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r>
        <w:trPr>
          <w:cantSplit w:val="0"/>
          <w:trHeight w:val="949" w:hRule="atLeast"/>
          <w:tblHeader w:val="0"/>
        </w:trPr>
        <w:tc>
          <w:tcPr/>
          <w:p w:rsidR="00000000" w:rsidDel="00000000" w:rsidP="00000000" w:rsidRDefault="00000000" w:rsidRPr="00000000" w14:paraId="000000BF">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Experience of working successfully with governors, parents, Local Authority and other partners.</w:t>
            </w:r>
          </w:p>
        </w:tc>
        <w:tc>
          <w:tcPr/>
          <w:p w:rsidR="00000000" w:rsidDel="00000000" w:rsidP="00000000" w:rsidRDefault="00000000" w:rsidRPr="00000000" w14:paraId="000000C0">
            <w:pPr>
              <w:widowControl w:val="0"/>
              <w:spacing w:before="52" w:lineRule="auto"/>
              <w:ind w:left="107" w:right="182"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Successful experience of working with a diverse community.</w:t>
            </w:r>
          </w:p>
        </w:tc>
        <w:tc>
          <w:tcPr/>
          <w:p w:rsidR="00000000" w:rsidDel="00000000" w:rsidP="00000000" w:rsidRDefault="00000000" w:rsidRPr="00000000" w14:paraId="000000C1">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r>
        <w:trPr>
          <w:cantSplit w:val="0"/>
          <w:trHeight w:val="3179" w:hRule="atLeast"/>
          <w:tblHeader w:val="0"/>
        </w:trPr>
        <w:tc>
          <w:tcPr/>
          <w:p w:rsidR="00000000" w:rsidDel="00000000" w:rsidP="00000000" w:rsidRDefault="00000000" w:rsidRPr="00000000" w14:paraId="000000C2">
            <w:pPr>
              <w:widowControl w:val="0"/>
              <w:spacing w:before="52" w:lineRule="auto"/>
              <w:ind w:left="107" w:right="458"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Evidence of implementing effective whole academy safeguarding policies and practices.</w:t>
            </w:r>
          </w:p>
        </w:tc>
        <w:tc>
          <w:tcPr/>
          <w:p w:rsidR="00000000" w:rsidDel="00000000" w:rsidP="00000000" w:rsidRDefault="00000000" w:rsidRPr="00000000" w14:paraId="000000C3">
            <w:pPr>
              <w:widowControl w:val="0"/>
              <w:spacing w:before="52" w:lineRule="auto"/>
              <w:ind w:left="107" w:right="119"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Experience of being the Designated Lead for Safeguarding or the Deputy Designated Lead for Safeguarding.</w:t>
            </w:r>
          </w:p>
          <w:p w:rsidR="00000000" w:rsidDel="00000000" w:rsidP="00000000" w:rsidRDefault="00000000" w:rsidRPr="00000000" w14:paraId="000000C4">
            <w:pPr>
              <w:widowControl w:val="0"/>
              <w:ind w:left="107" w:right="318"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Has undertaken the role of Designated Teacher for Looked After and Post Order Children.</w:t>
            </w:r>
          </w:p>
        </w:tc>
        <w:tc>
          <w:tcPr/>
          <w:p w:rsidR="00000000" w:rsidDel="00000000" w:rsidP="00000000" w:rsidRDefault="00000000" w:rsidRPr="00000000" w14:paraId="000000C5">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r>
        <w:trPr>
          <w:cantSplit w:val="0"/>
          <w:trHeight w:val="928" w:hRule="atLeast"/>
          <w:tblHeader w:val="0"/>
        </w:trPr>
        <w:tc>
          <w:tcPr/>
          <w:p w:rsidR="00000000" w:rsidDel="00000000" w:rsidP="00000000" w:rsidRDefault="00000000" w:rsidRPr="00000000" w14:paraId="000000C6">
            <w:pPr>
              <w:widowControl w:val="0"/>
              <w:spacing w:before="52" w:lineRule="auto"/>
              <w:ind w:left="107" w:right="502"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Knowledge and experience of the common inspection framework in a leadership and management role. (Ofsted)</w:t>
            </w:r>
          </w:p>
        </w:tc>
        <w:tc>
          <w:tcPr/>
          <w:p w:rsidR="00000000" w:rsidDel="00000000" w:rsidP="00000000" w:rsidRDefault="00000000" w:rsidRPr="00000000" w14:paraId="000000C7">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C8">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r>
        <w:trPr>
          <w:cantSplit w:val="0"/>
          <w:trHeight w:val="392" w:hRule="atLeast"/>
          <w:tblHeader w:val="0"/>
        </w:trPr>
        <w:tc>
          <w:tcPr>
            <w:shd w:fill="84c6e6" w:val="clear"/>
          </w:tcPr>
          <w:p w:rsidR="00000000" w:rsidDel="00000000" w:rsidP="00000000" w:rsidRDefault="00000000" w:rsidRPr="00000000" w14:paraId="000000C9">
            <w:pPr>
              <w:widowControl w:val="0"/>
              <w:spacing w:before="52" w:lineRule="auto"/>
              <w:ind w:left="107" w:firstLine="0"/>
              <w:rPr>
                <w:rFonts w:ascii="Century Gothic" w:cs="Century Gothic" w:eastAsia="Century Gothic" w:hAnsi="Century Gothic"/>
                <w:b w:val="1"/>
                <w:color w:val="17365d"/>
              </w:rPr>
            </w:pPr>
            <w:r w:rsidDel="00000000" w:rsidR="00000000" w:rsidRPr="00000000">
              <w:rPr>
                <w:rFonts w:ascii="Century Gothic" w:cs="Century Gothic" w:eastAsia="Century Gothic" w:hAnsi="Century Gothic"/>
                <w:b w:val="1"/>
                <w:color w:val="17365d"/>
                <w:rtl w:val="0"/>
              </w:rPr>
              <w:t xml:space="preserve">Abilities and Skills</w:t>
            </w:r>
          </w:p>
        </w:tc>
        <w:tc>
          <w:tcPr>
            <w:shd w:fill="84c6e6" w:val="clear"/>
          </w:tcPr>
          <w:p w:rsidR="00000000" w:rsidDel="00000000" w:rsidP="00000000" w:rsidRDefault="00000000" w:rsidRPr="00000000" w14:paraId="000000CA">
            <w:pPr>
              <w:widowControl w:val="0"/>
              <w:rPr>
                <w:rFonts w:ascii="Century Gothic" w:cs="Century Gothic" w:eastAsia="Century Gothic" w:hAnsi="Century Gothic"/>
                <w:color w:val="17365d"/>
              </w:rPr>
            </w:pPr>
            <w:r w:rsidDel="00000000" w:rsidR="00000000" w:rsidRPr="00000000">
              <w:rPr>
                <w:rtl w:val="0"/>
              </w:rPr>
            </w:r>
          </w:p>
        </w:tc>
        <w:tc>
          <w:tcPr>
            <w:shd w:fill="84c6e6" w:val="clear"/>
          </w:tcPr>
          <w:p w:rsidR="00000000" w:rsidDel="00000000" w:rsidP="00000000" w:rsidRDefault="00000000" w:rsidRPr="00000000" w14:paraId="000000CB">
            <w:pPr>
              <w:widowControl w:val="0"/>
              <w:rPr>
                <w:rFonts w:ascii="Century Gothic" w:cs="Century Gothic" w:eastAsia="Century Gothic" w:hAnsi="Century Gothic"/>
                <w:color w:val="17365d"/>
              </w:rPr>
            </w:pPr>
            <w:r w:rsidDel="00000000" w:rsidR="00000000" w:rsidRPr="00000000">
              <w:rPr>
                <w:rtl w:val="0"/>
              </w:rPr>
            </w:r>
          </w:p>
        </w:tc>
      </w:tr>
      <w:tr>
        <w:trPr>
          <w:cantSplit w:val="0"/>
          <w:trHeight w:val="671" w:hRule="atLeast"/>
          <w:tblHeader w:val="0"/>
        </w:trPr>
        <w:tc>
          <w:tcPr/>
          <w:p w:rsidR="00000000" w:rsidDel="00000000" w:rsidP="00000000" w:rsidRDefault="00000000" w:rsidRPr="00000000" w14:paraId="000000CC">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To develop and communicate a clear vision so that others are inspired to embrace it.</w:t>
            </w:r>
          </w:p>
        </w:tc>
        <w:tc>
          <w:tcPr/>
          <w:p w:rsidR="00000000" w:rsidDel="00000000" w:rsidP="00000000" w:rsidRDefault="00000000" w:rsidRPr="00000000" w14:paraId="000000CD">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CE">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A/I/R</w:t>
            </w:r>
          </w:p>
        </w:tc>
      </w:tr>
      <w:tr>
        <w:trPr>
          <w:cantSplit w:val="0"/>
          <w:trHeight w:val="950" w:hRule="atLeast"/>
          <w:tblHeader w:val="0"/>
        </w:trPr>
        <w:tc>
          <w:tcPr/>
          <w:p w:rsidR="00000000" w:rsidDel="00000000" w:rsidP="00000000" w:rsidRDefault="00000000" w:rsidRPr="00000000" w14:paraId="000000CF">
            <w:pPr>
              <w:widowControl w:val="0"/>
              <w:spacing w:before="52" w:lineRule="auto"/>
              <w:ind w:left="107" w:right="519"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Able to provide effective and inspirational leadership that inspires confidence and motivates staff, parents and students.</w:t>
            </w:r>
          </w:p>
        </w:tc>
        <w:tc>
          <w:tcPr/>
          <w:p w:rsidR="00000000" w:rsidDel="00000000" w:rsidP="00000000" w:rsidRDefault="00000000" w:rsidRPr="00000000" w14:paraId="000000D0">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D1">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A/I/R</w:t>
            </w:r>
          </w:p>
        </w:tc>
      </w:tr>
      <w:tr>
        <w:trPr>
          <w:cantSplit w:val="0"/>
          <w:trHeight w:val="949" w:hRule="atLeast"/>
          <w:tblHeader w:val="0"/>
        </w:trPr>
        <w:tc>
          <w:tcPr/>
          <w:p w:rsidR="00000000" w:rsidDel="00000000" w:rsidP="00000000" w:rsidRDefault="00000000" w:rsidRPr="00000000" w14:paraId="000000D2">
            <w:pPr>
              <w:widowControl w:val="0"/>
              <w:spacing w:before="52" w:lineRule="auto"/>
              <w:ind w:left="107" w:right="89"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Able to prioritise and organise the demands of being a Head Teacher and being able to delegate effectively.</w:t>
            </w:r>
          </w:p>
        </w:tc>
        <w:tc>
          <w:tcPr/>
          <w:p w:rsidR="00000000" w:rsidDel="00000000" w:rsidP="00000000" w:rsidRDefault="00000000" w:rsidRPr="00000000" w14:paraId="000000D3">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D4">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r>
        <w:trPr>
          <w:cantSplit w:val="0"/>
          <w:trHeight w:val="671" w:hRule="atLeast"/>
          <w:tblHeader w:val="0"/>
        </w:trPr>
        <w:tc>
          <w:tcPr/>
          <w:p w:rsidR="00000000" w:rsidDel="00000000" w:rsidP="00000000" w:rsidRDefault="00000000" w:rsidRPr="00000000" w14:paraId="000000D5">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Experience of leading and managing a wide range of staff.</w:t>
            </w:r>
          </w:p>
        </w:tc>
        <w:tc>
          <w:tcPr/>
          <w:p w:rsidR="00000000" w:rsidDel="00000000" w:rsidP="00000000" w:rsidRDefault="00000000" w:rsidRPr="00000000" w14:paraId="000000D6">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D7">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r>
        <w:trPr>
          <w:cantSplit w:val="0"/>
          <w:trHeight w:val="671" w:hRule="atLeast"/>
          <w:tblHeader w:val="0"/>
        </w:trPr>
        <w:tc>
          <w:tcPr/>
          <w:p w:rsidR="00000000" w:rsidDel="00000000" w:rsidP="00000000" w:rsidRDefault="00000000" w:rsidRPr="00000000" w14:paraId="000000D8">
            <w:pPr>
              <w:widowControl w:val="0"/>
              <w:spacing w:before="52" w:lineRule="auto"/>
              <w:ind w:left="107" w:right="78"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Demonstrate excellent interpersonal skills, both written and oral.</w:t>
            </w:r>
          </w:p>
        </w:tc>
        <w:tc>
          <w:tcPr/>
          <w:p w:rsidR="00000000" w:rsidDel="00000000" w:rsidP="00000000" w:rsidRDefault="00000000" w:rsidRPr="00000000" w14:paraId="000000D9">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DA">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A/I/R</w:t>
            </w:r>
          </w:p>
        </w:tc>
      </w:tr>
      <w:tr>
        <w:trPr>
          <w:cantSplit w:val="0"/>
          <w:trHeight w:val="392" w:hRule="atLeast"/>
          <w:tblHeader w:val="0"/>
        </w:trPr>
        <w:tc>
          <w:tcPr>
            <w:shd w:fill="84c6e6" w:val="clear"/>
          </w:tcPr>
          <w:p w:rsidR="00000000" w:rsidDel="00000000" w:rsidP="00000000" w:rsidRDefault="00000000" w:rsidRPr="00000000" w14:paraId="000000DB">
            <w:pPr>
              <w:widowControl w:val="0"/>
              <w:spacing w:before="52" w:lineRule="auto"/>
              <w:ind w:left="107" w:firstLine="0"/>
              <w:rPr>
                <w:rFonts w:ascii="Century Gothic" w:cs="Century Gothic" w:eastAsia="Century Gothic" w:hAnsi="Century Gothic"/>
                <w:b w:val="1"/>
                <w:color w:val="17365d"/>
              </w:rPr>
            </w:pPr>
            <w:r w:rsidDel="00000000" w:rsidR="00000000" w:rsidRPr="00000000">
              <w:rPr>
                <w:rFonts w:ascii="Century Gothic" w:cs="Century Gothic" w:eastAsia="Century Gothic" w:hAnsi="Century Gothic"/>
                <w:b w:val="1"/>
                <w:color w:val="17365d"/>
                <w:rtl w:val="0"/>
              </w:rPr>
              <w:t xml:space="preserve">Knowledge and Understanding</w:t>
            </w:r>
          </w:p>
        </w:tc>
        <w:tc>
          <w:tcPr>
            <w:shd w:fill="84c6e6" w:val="clear"/>
          </w:tcPr>
          <w:p w:rsidR="00000000" w:rsidDel="00000000" w:rsidP="00000000" w:rsidRDefault="00000000" w:rsidRPr="00000000" w14:paraId="000000DC">
            <w:pPr>
              <w:widowControl w:val="0"/>
              <w:rPr>
                <w:rFonts w:ascii="Century Gothic" w:cs="Century Gothic" w:eastAsia="Century Gothic" w:hAnsi="Century Gothic"/>
                <w:color w:val="17365d"/>
              </w:rPr>
            </w:pPr>
            <w:r w:rsidDel="00000000" w:rsidR="00000000" w:rsidRPr="00000000">
              <w:rPr>
                <w:rtl w:val="0"/>
              </w:rPr>
            </w:r>
          </w:p>
        </w:tc>
        <w:tc>
          <w:tcPr>
            <w:shd w:fill="84c6e6" w:val="clear"/>
          </w:tcPr>
          <w:p w:rsidR="00000000" w:rsidDel="00000000" w:rsidP="00000000" w:rsidRDefault="00000000" w:rsidRPr="00000000" w14:paraId="000000DD">
            <w:pPr>
              <w:widowControl w:val="0"/>
              <w:rPr>
                <w:rFonts w:ascii="Century Gothic" w:cs="Century Gothic" w:eastAsia="Century Gothic" w:hAnsi="Century Gothic"/>
                <w:color w:val="17365d"/>
              </w:rPr>
            </w:pPr>
            <w:r w:rsidDel="00000000" w:rsidR="00000000" w:rsidRPr="00000000">
              <w:rPr>
                <w:rtl w:val="0"/>
              </w:rPr>
            </w:r>
          </w:p>
        </w:tc>
      </w:tr>
      <w:tr>
        <w:trPr>
          <w:cantSplit w:val="0"/>
          <w:trHeight w:val="950" w:hRule="atLeast"/>
          <w:tblHeader w:val="0"/>
        </w:trPr>
        <w:tc>
          <w:tcPr/>
          <w:p w:rsidR="00000000" w:rsidDel="00000000" w:rsidP="00000000" w:rsidRDefault="00000000" w:rsidRPr="00000000" w14:paraId="000000DE">
            <w:pPr>
              <w:widowControl w:val="0"/>
              <w:spacing w:before="53" w:lineRule="auto"/>
              <w:ind w:left="107" w:right="416"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Knowledge and understanding of students with autism.</w:t>
            </w:r>
          </w:p>
          <w:p w:rsidR="00000000" w:rsidDel="00000000" w:rsidP="00000000" w:rsidRDefault="00000000" w:rsidRPr="00000000" w14:paraId="000000DF">
            <w:pPr>
              <w:widowControl w:val="0"/>
              <w:spacing w:before="53" w:lineRule="auto"/>
              <w:ind w:left="107" w:right="416" w:firstLine="0"/>
              <w:rPr>
                <w:rFonts w:ascii="Century Gothic" w:cs="Century Gothic" w:eastAsia="Century Gothic" w:hAnsi="Century Gothic"/>
                <w:color w:val="17365d"/>
              </w:rPr>
            </w:pPr>
            <w:r w:rsidDel="00000000" w:rsidR="00000000" w:rsidRPr="00000000">
              <w:rPr>
                <w:rtl w:val="0"/>
              </w:rPr>
            </w:r>
          </w:p>
          <w:p w:rsidR="00000000" w:rsidDel="00000000" w:rsidP="00000000" w:rsidRDefault="00000000" w:rsidRPr="00000000" w14:paraId="000000E0">
            <w:pPr>
              <w:widowControl w:val="0"/>
              <w:spacing w:before="53" w:lineRule="auto"/>
              <w:ind w:left="107" w:right="416"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Knowledge and understanding of students with a wide range of moderate and complex educational needs.</w:t>
            </w:r>
          </w:p>
        </w:tc>
        <w:tc>
          <w:tcPr/>
          <w:p w:rsidR="00000000" w:rsidDel="00000000" w:rsidP="00000000" w:rsidRDefault="00000000" w:rsidRPr="00000000" w14:paraId="000000E1">
            <w:pPr>
              <w:widowControl w:val="0"/>
              <w:spacing w:before="53" w:lineRule="auto"/>
              <w:ind w:left="107" w:right="316"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Experience of delivering a range of SEMH-specific interventions.</w:t>
            </w:r>
          </w:p>
          <w:p w:rsidR="00000000" w:rsidDel="00000000" w:rsidP="00000000" w:rsidRDefault="00000000" w:rsidRPr="00000000" w14:paraId="000000E2">
            <w:pPr>
              <w:widowControl w:val="0"/>
              <w:spacing w:before="53" w:lineRule="auto"/>
              <w:ind w:left="107" w:right="316" w:firstLine="0"/>
              <w:rPr>
                <w:rFonts w:ascii="Century Gothic" w:cs="Century Gothic" w:eastAsia="Century Gothic" w:hAnsi="Century Gothic"/>
                <w:color w:val="17365d"/>
              </w:rPr>
            </w:pPr>
            <w:r w:rsidDel="00000000" w:rsidR="00000000" w:rsidRPr="00000000">
              <w:rPr>
                <w:rtl w:val="0"/>
              </w:rPr>
            </w:r>
          </w:p>
          <w:p w:rsidR="00000000" w:rsidDel="00000000" w:rsidP="00000000" w:rsidRDefault="00000000" w:rsidRPr="00000000" w14:paraId="000000E3">
            <w:pPr>
              <w:widowControl w:val="0"/>
              <w:spacing w:before="53" w:lineRule="auto"/>
              <w:ind w:left="107" w:right="316"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Experience of managing transitions to the next setting.</w:t>
            </w:r>
          </w:p>
        </w:tc>
        <w:tc>
          <w:tcPr/>
          <w:p w:rsidR="00000000" w:rsidDel="00000000" w:rsidP="00000000" w:rsidRDefault="00000000" w:rsidRPr="00000000" w14:paraId="000000E4">
            <w:pPr>
              <w:widowControl w:val="0"/>
              <w:spacing w:before="53"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r>
        <w:trPr>
          <w:cantSplit w:val="0"/>
          <w:trHeight w:val="951" w:hRule="atLeast"/>
          <w:tblHeader w:val="0"/>
        </w:trPr>
        <w:tc>
          <w:tcPr/>
          <w:p w:rsidR="00000000" w:rsidDel="00000000" w:rsidP="00000000" w:rsidRDefault="00000000" w:rsidRPr="00000000" w14:paraId="000000E5">
            <w:pPr>
              <w:widowControl w:val="0"/>
              <w:spacing w:before="52" w:lineRule="auto"/>
              <w:ind w:left="107" w:right="236"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 clear understanding of the role of self-evaluation in the continuous improvement of the academy.</w:t>
            </w:r>
          </w:p>
        </w:tc>
        <w:tc>
          <w:tcPr/>
          <w:p w:rsidR="00000000" w:rsidDel="00000000" w:rsidP="00000000" w:rsidRDefault="00000000" w:rsidRPr="00000000" w14:paraId="000000E6">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E7">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bl>
    <w:p w:rsidR="00000000" w:rsidDel="00000000" w:rsidP="00000000" w:rsidRDefault="00000000" w:rsidRPr="00000000" w14:paraId="000000E8">
      <w:pPr>
        <w:widowControl w:val="0"/>
        <w:spacing w:after="0" w:line="240" w:lineRule="auto"/>
        <w:rPr>
          <w:rFonts w:ascii="Century Gothic" w:cs="Century Gothic" w:eastAsia="Century Gothic" w:hAnsi="Century Gothic"/>
          <w:color w:val="17365d"/>
        </w:rPr>
        <w:sectPr>
          <w:type w:val="nextPage"/>
          <w:pgSz w:h="16840" w:w="11910" w:orient="portrait"/>
          <w:pgMar w:bottom="1200" w:top="980" w:left="680" w:right="1240" w:header="0" w:footer="1004"/>
        </w:sectPr>
      </w:pP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17365d"/>
        </w:rPr>
      </w:pPr>
      <w:r w:rsidDel="00000000" w:rsidR="00000000" w:rsidRPr="00000000">
        <w:rPr>
          <w:rtl w:val="0"/>
        </w:rPr>
      </w:r>
    </w:p>
    <w:tbl>
      <w:tblPr>
        <w:tblStyle w:val="Table3"/>
        <w:tblW w:w="10490.0" w:type="dxa"/>
        <w:jc w:val="left"/>
        <w:tblInd w:w="10.0" w:type="dxa"/>
        <w:tblBorders>
          <w:top w:color="162148" w:space="0" w:sz="8" w:val="single"/>
          <w:left w:color="162148" w:space="0" w:sz="8" w:val="single"/>
          <w:bottom w:color="162148" w:space="0" w:sz="8" w:val="single"/>
          <w:right w:color="162148" w:space="0" w:sz="8" w:val="single"/>
          <w:insideH w:color="162148" w:space="0" w:sz="8" w:val="single"/>
          <w:insideV w:color="162148" w:space="0" w:sz="8" w:val="single"/>
        </w:tblBorders>
        <w:tblLayout w:type="fixed"/>
        <w:tblLook w:val="0000"/>
      </w:tblPr>
      <w:tblGrid>
        <w:gridCol w:w="6005"/>
        <w:gridCol w:w="2764"/>
        <w:gridCol w:w="1721"/>
        <w:tblGridChange w:id="0">
          <w:tblGrid>
            <w:gridCol w:w="6005"/>
            <w:gridCol w:w="2764"/>
            <w:gridCol w:w="1721"/>
          </w:tblGrid>
        </w:tblGridChange>
      </w:tblGrid>
      <w:tr>
        <w:trPr>
          <w:cantSplit w:val="0"/>
          <w:trHeight w:val="950" w:hRule="atLeast"/>
          <w:tblHeader w:val="0"/>
        </w:trPr>
        <w:tc>
          <w:tcPr/>
          <w:p w:rsidR="00000000" w:rsidDel="00000000" w:rsidP="00000000" w:rsidRDefault="00000000" w:rsidRPr="00000000" w14:paraId="000000EA">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Knowledge and understanding of local and national trends and requirements in special education.</w:t>
            </w:r>
          </w:p>
        </w:tc>
        <w:tc>
          <w:tcPr/>
          <w:p w:rsidR="00000000" w:rsidDel="00000000" w:rsidP="00000000" w:rsidRDefault="00000000" w:rsidRPr="00000000" w14:paraId="000000EB">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EC">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r>
        <w:trPr>
          <w:cantSplit w:val="0"/>
          <w:trHeight w:val="1506" w:hRule="atLeast"/>
          <w:tblHeader w:val="0"/>
        </w:trPr>
        <w:tc>
          <w:tcPr/>
          <w:p w:rsidR="00000000" w:rsidDel="00000000" w:rsidP="00000000" w:rsidRDefault="00000000" w:rsidRPr="00000000" w14:paraId="000000ED">
            <w:pPr>
              <w:widowControl w:val="0"/>
              <w:spacing w:before="52" w:lineRule="auto"/>
              <w:ind w:left="107" w:right="800"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Secure knowledge and understanding of safeguarding procedures.</w:t>
            </w:r>
          </w:p>
        </w:tc>
        <w:tc>
          <w:tcPr/>
          <w:p w:rsidR="00000000" w:rsidDel="00000000" w:rsidP="00000000" w:rsidRDefault="00000000" w:rsidRPr="00000000" w14:paraId="000000EE">
            <w:pPr>
              <w:widowControl w:val="0"/>
              <w:spacing w:before="52" w:lineRule="auto"/>
              <w:ind w:left="107" w:right="339" w:firstLine="0"/>
              <w:jc w:val="both"/>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An understanding of the role of extended ACADEMY activities and their role in the community.</w:t>
            </w:r>
          </w:p>
        </w:tc>
        <w:tc>
          <w:tcPr/>
          <w:p w:rsidR="00000000" w:rsidDel="00000000" w:rsidP="00000000" w:rsidRDefault="00000000" w:rsidRPr="00000000" w14:paraId="000000EF">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r>
        <w:trPr>
          <w:cantSplit w:val="0"/>
          <w:trHeight w:val="671" w:hRule="atLeast"/>
          <w:tblHeader w:val="0"/>
        </w:trPr>
        <w:tc>
          <w:tcPr/>
          <w:p w:rsidR="00000000" w:rsidDel="00000000" w:rsidP="00000000" w:rsidRDefault="00000000" w:rsidRPr="00000000" w14:paraId="000000F0">
            <w:pPr>
              <w:widowControl w:val="0"/>
              <w:spacing w:before="52" w:line="24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Knowledge and understanding of legal issues, including equal opportunities.</w:t>
            </w:r>
          </w:p>
        </w:tc>
        <w:tc>
          <w:tcPr/>
          <w:p w:rsidR="00000000" w:rsidDel="00000000" w:rsidP="00000000" w:rsidRDefault="00000000" w:rsidRPr="00000000" w14:paraId="000000F1">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F2">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r>
        <w:trPr>
          <w:cantSplit w:val="0"/>
          <w:trHeight w:val="392" w:hRule="atLeast"/>
          <w:tblHeader w:val="0"/>
        </w:trPr>
        <w:tc>
          <w:tcPr>
            <w:shd w:fill="84c6e6" w:val="clear"/>
          </w:tcPr>
          <w:p w:rsidR="00000000" w:rsidDel="00000000" w:rsidP="00000000" w:rsidRDefault="00000000" w:rsidRPr="00000000" w14:paraId="000000F3">
            <w:pPr>
              <w:widowControl w:val="0"/>
              <w:spacing w:before="52" w:lineRule="auto"/>
              <w:ind w:left="107" w:firstLine="0"/>
              <w:rPr>
                <w:rFonts w:ascii="Century Gothic" w:cs="Century Gothic" w:eastAsia="Century Gothic" w:hAnsi="Century Gothic"/>
                <w:b w:val="1"/>
                <w:color w:val="17365d"/>
              </w:rPr>
            </w:pPr>
            <w:r w:rsidDel="00000000" w:rsidR="00000000" w:rsidRPr="00000000">
              <w:rPr>
                <w:rFonts w:ascii="Century Gothic" w:cs="Century Gothic" w:eastAsia="Century Gothic" w:hAnsi="Century Gothic"/>
                <w:b w:val="1"/>
                <w:color w:val="17365d"/>
                <w:rtl w:val="0"/>
              </w:rPr>
              <w:t xml:space="preserve">Personal Qualities</w:t>
            </w:r>
          </w:p>
        </w:tc>
        <w:tc>
          <w:tcPr>
            <w:shd w:fill="84c6e6" w:val="clear"/>
          </w:tcPr>
          <w:p w:rsidR="00000000" w:rsidDel="00000000" w:rsidP="00000000" w:rsidRDefault="00000000" w:rsidRPr="00000000" w14:paraId="000000F4">
            <w:pPr>
              <w:widowControl w:val="0"/>
              <w:rPr>
                <w:rFonts w:ascii="Century Gothic" w:cs="Century Gothic" w:eastAsia="Century Gothic" w:hAnsi="Century Gothic"/>
                <w:color w:val="17365d"/>
              </w:rPr>
            </w:pPr>
            <w:r w:rsidDel="00000000" w:rsidR="00000000" w:rsidRPr="00000000">
              <w:rPr>
                <w:rtl w:val="0"/>
              </w:rPr>
            </w:r>
          </w:p>
        </w:tc>
        <w:tc>
          <w:tcPr>
            <w:shd w:fill="84c6e6" w:val="clear"/>
          </w:tcPr>
          <w:p w:rsidR="00000000" w:rsidDel="00000000" w:rsidP="00000000" w:rsidRDefault="00000000" w:rsidRPr="00000000" w14:paraId="000000F5">
            <w:pPr>
              <w:widowControl w:val="0"/>
              <w:rPr>
                <w:rFonts w:ascii="Century Gothic" w:cs="Century Gothic" w:eastAsia="Century Gothic" w:hAnsi="Century Gothic"/>
                <w:color w:val="17365d"/>
              </w:rPr>
            </w:pPr>
            <w:r w:rsidDel="00000000" w:rsidR="00000000" w:rsidRPr="00000000">
              <w:rPr>
                <w:rtl w:val="0"/>
              </w:rPr>
            </w:r>
          </w:p>
        </w:tc>
      </w:tr>
      <w:tr>
        <w:trPr>
          <w:cantSplit w:val="0"/>
          <w:trHeight w:val="1231" w:hRule="atLeast"/>
          <w:tblHeader w:val="0"/>
        </w:trPr>
        <w:tc>
          <w:tcPr/>
          <w:p w:rsidR="00000000" w:rsidDel="00000000" w:rsidP="00000000" w:rsidRDefault="00000000" w:rsidRPr="00000000" w14:paraId="000000F6">
            <w:pPr>
              <w:widowControl w:val="0"/>
              <w:spacing w:before="52" w:lineRule="auto"/>
              <w:ind w:left="107" w:right="284"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Exceptional role model with the highest standards of integrity, who is approachable and demonstrates a solid and collaborative leadership style.</w:t>
            </w:r>
          </w:p>
        </w:tc>
        <w:tc>
          <w:tcPr/>
          <w:p w:rsidR="00000000" w:rsidDel="00000000" w:rsidP="00000000" w:rsidRDefault="00000000" w:rsidRPr="00000000" w14:paraId="000000F7">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F8">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A/I/R</w:t>
            </w:r>
          </w:p>
        </w:tc>
      </w:tr>
      <w:tr>
        <w:trPr>
          <w:cantSplit w:val="0"/>
          <w:trHeight w:val="949" w:hRule="atLeast"/>
          <w:tblHeader w:val="0"/>
        </w:trPr>
        <w:tc>
          <w:tcPr/>
          <w:p w:rsidR="00000000" w:rsidDel="00000000" w:rsidP="00000000" w:rsidRDefault="00000000" w:rsidRPr="00000000" w14:paraId="000000F9">
            <w:pPr>
              <w:widowControl w:val="0"/>
              <w:spacing w:before="52" w:lineRule="auto"/>
              <w:ind w:left="107" w:right="415"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Dynamic and reflective leadership qualities ensure the continual drive towards excellence for all students.</w:t>
            </w:r>
          </w:p>
        </w:tc>
        <w:tc>
          <w:tcPr/>
          <w:p w:rsidR="00000000" w:rsidDel="00000000" w:rsidP="00000000" w:rsidRDefault="00000000" w:rsidRPr="00000000" w14:paraId="000000FA">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FB">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r>
        <w:trPr>
          <w:cantSplit w:val="0"/>
          <w:trHeight w:val="671" w:hRule="atLeast"/>
          <w:tblHeader w:val="0"/>
        </w:trPr>
        <w:tc>
          <w:tcPr/>
          <w:p w:rsidR="00000000" w:rsidDel="00000000" w:rsidP="00000000" w:rsidRDefault="00000000" w:rsidRPr="00000000" w14:paraId="000000FC">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Ability to make difficult decisions based on putting the students first.</w:t>
            </w:r>
          </w:p>
        </w:tc>
        <w:tc>
          <w:tcPr/>
          <w:p w:rsidR="00000000" w:rsidDel="00000000" w:rsidP="00000000" w:rsidRDefault="00000000" w:rsidRPr="00000000" w14:paraId="000000FD">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0FE">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r>
        <w:trPr>
          <w:cantSplit w:val="0"/>
          <w:trHeight w:val="671" w:hRule="atLeast"/>
          <w:tblHeader w:val="0"/>
        </w:trPr>
        <w:tc>
          <w:tcPr/>
          <w:p w:rsidR="00000000" w:rsidDel="00000000" w:rsidP="00000000" w:rsidRDefault="00000000" w:rsidRPr="00000000" w14:paraId="000000FF">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Ability to manage change and work under pressure</w:t>
            </w:r>
          </w:p>
        </w:tc>
        <w:tc>
          <w:tcPr/>
          <w:p w:rsidR="00000000" w:rsidDel="00000000" w:rsidP="00000000" w:rsidRDefault="00000000" w:rsidRPr="00000000" w14:paraId="00000100">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101">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r>
        <w:trPr>
          <w:cantSplit w:val="0"/>
          <w:trHeight w:val="671" w:hRule="atLeast"/>
          <w:tblHeader w:val="0"/>
        </w:trPr>
        <w:tc>
          <w:tcPr/>
          <w:p w:rsidR="00000000" w:rsidDel="00000000" w:rsidP="00000000" w:rsidRDefault="00000000" w:rsidRPr="00000000" w14:paraId="00000102">
            <w:pPr>
              <w:widowControl w:val="0"/>
              <w:spacing w:before="52" w:lineRule="auto"/>
              <w:ind w:left="107" w:right="684"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Willingness to ask for advice and support where necessary.</w:t>
            </w:r>
          </w:p>
        </w:tc>
        <w:tc>
          <w:tcPr/>
          <w:p w:rsidR="00000000" w:rsidDel="00000000" w:rsidP="00000000" w:rsidRDefault="00000000" w:rsidRPr="00000000" w14:paraId="00000103">
            <w:pPr>
              <w:widowControl w:val="0"/>
              <w:rPr>
                <w:rFonts w:ascii="Century Gothic" w:cs="Century Gothic" w:eastAsia="Century Gothic" w:hAnsi="Century Gothic"/>
                <w:color w:val="17365d"/>
              </w:rPr>
            </w:pPr>
            <w:r w:rsidDel="00000000" w:rsidR="00000000" w:rsidRPr="00000000">
              <w:rPr>
                <w:rtl w:val="0"/>
              </w:rPr>
            </w:r>
          </w:p>
        </w:tc>
        <w:tc>
          <w:tcPr/>
          <w:p w:rsidR="00000000" w:rsidDel="00000000" w:rsidP="00000000" w:rsidRDefault="00000000" w:rsidRPr="00000000" w14:paraId="00000104">
            <w:pPr>
              <w:widowControl w:val="0"/>
              <w:spacing w:before="52" w:lineRule="auto"/>
              <w:ind w:left="107" w:firstLine="0"/>
              <w:rPr>
                <w:rFonts w:ascii="Century Gothic" w:cs="Century Gothic" w:eastAsia="Century Gothic" w:hAnsi="Century Gothic"/>
                <w:color w:val="17365d"/>
              </w:rPr>
            </w:pPr>
            <w:r w:rsidDel="00000000" w:rsidR="00000000" w:rsidRPr="00000000">
              <w:rPr>
                <w:rFonts w:ascii="Century Gothic" w:cs="Century Gothic" w:eastAsia="Century Gothic" w:hAnsi="Century Gothic"/>
                <w:color w:val="17365d"/>
                <w:rtl w:val="0"/>
              </w:rPr>
              <w:t xml:space="preserve">A/I</w:t>
            </w:r>
          </w:p>
        </w:tc>
      </w:tr>
    </w:tbl>
    <w:p w:rsidR="00000000" w:rsidDel="00000000" w:rsidP="00000000" w:rsidRDefault="00000000" w:rsidRPr="00000000" w14:paraId="00000105">
      <w:pPr>
        <w:rPr>
          <w:rFonts w:ascii="Calibri" w:cs="Calibri" w:eastAsia="Calibri" w:hAnsi="Calibri"/>
          <w:b w:val="1"/>
          <w:color w:val="244061"/>
        </w:rPr>
      </w:pPr>
      <w:r w:rsidDel="00000000" w:rsidR="00000000" w:rsidRPr="00000000">
        <w:rPr>
          <w:rtl w:val="0"/>
        </w:rPr>
      </w:r>
    </w:p>
    <w:p w:rsidR="00000000" w:rsidDel="00000000" w:rsidP="00000000" w:rsidRDefault="00000000" w:rsidRPr="00000000" w14:paraId="00000106">
      <w:pPr>
        <w:spacing w:after="0" w:line="240" w:lineRule="auto"/>
        <w:rPr>
          <w:rFonts w:ascii="Calibri" w:cs="Calibri" w:eastAsia="Calibri" w:hAnsi="Calibri"/>
          <w:b w:val="1"/>
          <w:color w:val="244061"/>
        </w:rPr>
      </w:pPr>
      <w:r w:rsidDel="00000000" w:rsidR="00000000" w:rsidRPr="00000000">
        <w:rPr>
          <w:rtl w:val="0"/>
        </w:rPr>
      </w:r>
    </w:p>
    <w:sectPr>
      <w:type w:val="nextPage"/>
      <w:pgSz w:h="16840" w:w="11910"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rebuchet MS"/>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447DE"/>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4C7B85"/>
    <w:pPr>
      <w:ind w:left="720"/>
      <w:contextualSpacing w:val="1"/>
    </w:pPr>
  </w:style>
  <w:style w:type="table" w:styleId="TableGrid">
    <w:name w:val="Table Grid"/>
    <w:basedOn w:val="TableNormal"/>
    <w:uiPriority w:val="59"/>
    <w:rsid w:val="00D27C0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036EAB"/>
    <w:rPr>
      <w:color w:val="0000ff" w:themeColor="hyperlink"/>
      <w:u w:val="single"/>
    </w:rPr>
  </w:style>
  <w:style w:type="paragraph" w:styleId="BalloonText">
    <w:name w:val="Balloon Text"/>
    <w:basedOn w:val="Normal"/>
    <w:link w:val="BalloonTextChar"/>
    <w:uiPriority w:val="99"/>
    <w:semiHidden w:val="1"/>
    <w:unhideWhenUsed w:val="1"/>
    <w:rsid w:val="00D86A5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86A58"/>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pPr>
      <w:spacing w:after="0" w:line="240" w:lineRule="auto"/>
    </w:pPr>
    <w:tblPr>
      <w:tblStyleRowBandSize w:val="1"/>
      <w:tblStyleColBandSize w:val="1"/>
      <w:tblCellMar>
        <w:left w:w="0.0" w:type="dxa"/>
        <w:right w:w="0.0" w:type="dxa"/>
      </w:tblCellMar>
    </w:tblPr>
  </w:style>
  <w:style w:type="table" w:styleId="a3" w:customStyle="1">
    <w:basedOn w:val="TableNormal"/>
    <w:pPr>
      <w:spacing w:after="0" w:line="240" w:lineRule="auto"/>
    </w:pPr>
    <w:tblPr>
      <w:tblStyleRowBandSize w:val="1"/>
      <w:tblStyleColBandSize w:val="1"/>
      <w:tblCellMar>
        <w:left w:w="0.0" w:type="dxa"/>
        <w:right w:w="0.0" w:type="dxa"/>
      </w:tblCellMar>
    </w:tblPr>
  </w:style>
  <w:style w:type="table" w:styleId="a4" w:customStyle="1">
    <w:basedOn w:val="TableNormal"/>
    <w:pPr>
      <w:spacing w:after="0" w:line="240" w:lineRule="auto"/>
    </w:pPr>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Paj+9Ehc7CGYnqn8gGs4eC3djw==">CgMxLjAyCGguZ2pkZ3hzMgloLjMwajB6bGw4AHIhMTJRbTJCTElWbkFMcmFnZ202aXI0dmp6c3NFVEtUakE1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2024-01-30T15:21:00Z</dcterms:created>
  <dc:creator>sbackhouse</dc:creator>
</cp:coreProperties>
</file>